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37EB9" w14:textId="77777777" w:rsidR="00C958E4" w:rsidRDefault="00633347">
      <w:pPr>
        <w:rPr>
          <w:b/>
        </w:rPr>
      </w:pPr>
      <w:r>
        <w:rPr>
          <w:b/>
        </w:rPr>
        <w:t>FOR IMMEDIATE RELEASE</w:t>
      </w:r>
    </w:p>
    <w:p w14:paraId="133189AD" w14:textId="77777777" w:rsidR="00633347" w:rsidRDefault="00C958E4" w:rsidP="002E31AD">
      <w:pPr>
        <w:spacing w:after="0"/>
        <w:jc w:val="right"/>
      </w:pPr>
      <w:r>
        <w:t>Liz Benyon</w:t>
      </w:r>
    </w:p>
    <w:p w14:paraId="6E7B7F19" w14:textId="77777777" w:rsidR="00633347" w:rsidRDefault="00C958E4" w:rsidP="002E31AD">
      <w:pPr>
        <w:spacing w:after="0"/>
        <w:jc w:val="right"/>
      </w:pPr>
      <w:r>
        <w:t>EGBenyon Marketing</w:t>
      </w:r>
    </w:p>
    <w:p w14:paraId="12C7C657" w14:textId="77777777" w:rsidR="00633347" w:rsidRDefault="00347252" w:rsidP="002E31AD">
      <w:pPr>
        <w:spacing w:after="0"/>
        <w:jc w:val="right"/>
      </w:pPr>
      <w:hyperlink r:id="rId8" w:history="1">
        <w:r w:rsidR="00C958E4" w:rsidRPr="00C958E4">
          <w:rPr>
            <w:rStyle w:val="Hyperlink"/>
          </w:rPr>
          <w:t>liz.benyon@egbenyonmarketing.com</w:t>
        </w:r>
      </w:hyperlink>
    </w:p>
    <w:p w14:paraId="1510AC95" w14:textId="77777777" w:rsidR="00633347" w:rsidRDefault="00C958E4" w:rsidP="002E31AD">
      <w:pPr>
        <w:spacing w:after="0"/>
        <w:jc w:val="right"/>
      </w:pPr>
      <w:r>
        <w:t>(203) 254-8225</w:t>
      </w:r>
    </w:p>
    <w:p w14:paraId="3BB993B7" w14:textId="77777777" w:rsidR="00633347" w:rsidRDefault="00633347" w:rsidP="00633347">
      <w:pPr>
        <w:jc w:val="right"/>
      </w:pPr>
    </w:p>
    <w:p w14:paraId="5519D65B" w14:textId="0EC61783" w:rsidR="009E0712" w:rsidRPr="00F66080" w:rsidRDefault="009E0712" w:rsidP="009E0712">
      <w:pPr>
        <w:spacing w:after="0" w:line="360" w:lineRule="auto"/>
        <w:jc w:val="center"/>
        <w:rPr>
          <w:b/>
          <w:iCs/>
          <w:sz w:val="32"/>
          <w:szCs w:val="32"/>
        </w:rPr>
      </w:pPr>
      <w:r w:rsidRPr="00F66080">
        <w:rPr>
          <w:b/>
          <w:iCs/>
          <w:sz w:val="32"/>
          <w:szCs w:val="32"/>
        </w:rPr>
        <w:t xml:space="preserve">BROCKMANS GIN EXPANDS </w:t>
      </w:r>
      <w:r w:rsidR="00B61FAD" w:rsidRPr="00F66080">
        <w:rPr>
          <w:b/>
          <w:iCs/>
          <w:sz w:val="32"/>
          <w:szCs w:val="32"/>
        </w:rPr>
        <w:t xml:space="preserve">DISTRIBUTION </w:t>
      </w:r>
      <w:r w:rsidR="00C2324B" w:rsidRPr="00F66080">
        <w:rPr>
          <w:b/>
          <w:iCs/>
          <w:sz w:val="32"/>
          <w:szCs w:val="32"/>
        </w:rPr>
        <w:t>ACROSS THE U</w:t>
      </w:r>
      <w:r w:rsidR="00AD65E2">
        <w:rPr>
          <w:b/>
          <w:iCs/>
          <w:sz w:val="32"/>
          <w:szCs w:val="32"/>
        </w:rPr>
        <w:t>.</w:t>
      </w:r>
      <w:r w:rsidR="00C2324B" w:rsidRPr="00F66080">
        <w:rPr>
          <w:b/>
          <w:iCs/>
          <w:sz w:val="32"/>
          <w:szCs w:val="32"/>
        </w:rPr>
        <w:t>S</w:t>
      </w:r>
      <w:r w:rsidR="00AD65E2">
        <w:rPr>
          <w:b/>
          <w:iCs/>
          <w:sz w:val="32"/>
          <w:szCs w:val="32"/>
        </w:rPr>
        <w:t>.</w:t>
      </w:r>
    </w:p>
    <w:p w14:paraId="5EF4D721" w14:textId="0FC6FFE2" w:rsidR="009E0712" w:rsidRPr="00B61FAD" w:rsidRDefault="00C2324B" w:rsidP="00B61FAD">
      <w:pPr>
        <w:spacing w:after="0" w:line="240" w:lineRule="auto"/>
        <w:jc w:val="center"/>
        <w:rPr>
          <w:i/>
          <w:iCs/>
          <w:sz w:val="28"/>
          <w:szCs w:val="28"/>
        </w:rPr>
      </w:pPr>
      <w:r>
        <w:rPr>
          <w:i/>
          <w:iCs/>
          <w:sz w:val="28"/>
          <w:szCs w:val="28"/>
        </w:rPr>
        <w:t>-</w:t>
      </w:r>
      <w:r w:rsidR="009E0712" w:rsidRPr="00B61FAD">
        <w:rPr>
          <w:i/>
          <w:iCs/>
          <w:sz w:val="28"/>
          <w:szCs w:val="28"/>
        </w:rPr>
        <w:t>-</w:t>
      </w:r>
      <w:r w:rsidR="00DC18C8" w:rsidRPr="00B61FAD">
        <w:rPr>
          <w:i/>
          <w:iCs/>
          <w:sz w:val="28"/>
          <w:szCs w:val="28"/>
        </w:rPr>
        <w:t xml:space="preserve"> </w:t>
      </w:r>
      <w:r w:rsidR="009E0712" w:rsidRPr="00B61FAD">
        <w:rPr>
          <w:i/>
          <w:iCs/>
          <w:sz w:val="28"/>
          <w:szCs w:val="28"/>
        </w:rPr>
        <w:t>Award-Winning Gin</w:t>
      </w:r>
      <w:r w:rsidR="00B61FAD" w:rsidRPr="00B61FAD">
        <w:rPr>
          <w:i/>
          <w:iCs/>
          <w:sz w:val="28"/>
          <w:szCs w:val="28"/>
        </w:rPr>
        <w:t xml:space="preserve"> ‘Like no Other’</w:t>
      </w:r>
      <w:r w:rsidR="009E0712" w:rsidRPr="00B61FAD">
        <w:rPr>
          <w:i/>
          <w:iCs/>
          <w:sz w:val="28"/>
          <w:szCs w:val="28"/>
        </w:rPr>
        <w:t xml:space="preserve"> </w:t>
      </w:r>
      <w:r w:rsidR="006736E3">
        <w:rPr>
          <w:i/>
          <w:iCs/>
          <w:sz w:val="28"/>
          <w:szCs w:val="28"/>
        </w:rPr>
        <w:t>Now A</w:t>
      </w:r>
      <w:r w:rsidR="009E0712" w:rsidRPr="00B61FAD">
        <w:rPr>
          <w:i/>
          <w:iCs/>
          <w:sz w:val="28"/>
          <w:szCs w:val="28"/>
        </w:rPr>
        <w:t xml:space="preserve">vailable in </w:t>
      </w:r>
      <w:r>
        <w:rPr>
          <w:i/>
          <w:iCs/>
          <w:sz w:val="28"/>
          <w:szCs w:val="28"/>
        </w:rPr>
        <w:t>California, Texas, South Carolina, Indiana, Kentucky, Maryland</w:t>
      </w:r>
      <w:r w:rsidR="004C7FD9">
        <w:rPr>
          <w:i/>
          <w:iCs/>
          <w:sz w:val="28"/>
          <w:szCs w:val="28"/>
        </w:rPr>
        <w:t xml:space="preserve"> &amp; Washington DC</w:t>
      </w:r>
      <w:r>
        <w:rPr>
          <w:i/>
          <w:iCs/>
          <w:sz w:val="28"/>
          <w:szCs w:val="28"/>
        </w:rPr>
        <w:t xml:space="preserve"> --</w:t>
      </w:r>
    </w:p>
    <w:p w14:paraId="146FBC49" w14:textId="77777777" w:rsidR="009E0712" w:rsidRPr="009E0712" w:rsidRDefault="009E0712" w:rsidP="009E0712">
      <w:pPr>
        <w:spacing w:after="0" w:line="360" w:lineRule="auto"/>
        <w:jc w:val="center"/>
        <w:rPr>
          <w:i/>
          <w:iCs/>
          <w:sz w:val="28"/>
          <w:szCs w:val="28"/>
        </w:rPr>
      </w:pPr>
    </w:p>
    <w:p w14:paraId="293C8DAF" w14:textId="0DA5BBE7" w:rsidR="00492828" w:rsidRDefault="009E0712" w:rsidP="000251B6">
      <w:pPr>
        <w:spacing w:after="0" w:line="360" w:lineRule="auto"/>
        <w:rPr>
          <w:sz w:val="24"/>
          <w:szCs w:val="24"/>
        </w:rPr>
      </w:pPr>
      <w:r w:rsidRPr="009E0712">
        <w:rPr>
          <w:b/>
          <w:sz w:val="24"/>
          <w:szCs w:val="24"/>
        </w:rPr>
        <w:t>NEW YORK, NY (</w:t>
      </w:r>
      <w:r w:rsidR="00D036E5">
        <w:rPr>
          <w:b/>
          <w:sz w:val="24"/>
          <w:szCs w:val="24"/>
        </w:rPr>
        <w:t>July 29</w:t>
      </w:r>
      <w:r w:rsidR="00E12D7B">
        <w:rPr>
          <w:b/>
          <w:sz w:val="24"/>
          <w:szCs w:val="24"/>
        </w:rPr>
        <w:t>, 20</w:t>
      </w:r>
      <w:r w:rsidR="00C2324B">
        <w:rPr>
          <w:b/>
          <w:sz w:val="24"/>
          <w:szCs w:val="24"/>
        </w:rPr>
        <w:t>20</w:t>
      </w:r>
      <w:r w:rsidRPr="009E0712">
        <w:rPr>
          <w:b/>
          <w:sz w:val="24"/>
          <w:szCs w:val="24"/>
        </w:rPr>
        <w:t>) —</w:t>
      </w:r>
      <w:r>
        <w:rPr>
          <w:sz w:val="24"/>
          <w:szCs w:val="24"/>
        </w:rPr>
        <w:t>Brockmans Gin, the super-</w:t>
      </w:r>
      <w:r w:rsidRPr="009E0712">
        <w:rPr>
          <w:sz w:val="24"/>
          <w:szCs w:val="24"/>
        </w:rPr>
        <w:t>premium new-style gin</w:t>
      </w:r>
      <w:r w:rsidR="007E4879">
        <w:rPr>
          <w:sz w:val="24"/>
          <w:szCs w:val="24"/>
        </w:rPr>
        <w:t xml:space="preserve"> ‘Like no O</w:t>
      </w:r>
      <w:r>
        <w:rPr>
          <w:sz w:val="24"/>
          <w:szCs w:val="24"/>
        </w:rPr>
        <w:t>ther</w:t>
      </w:r>
      <w:r w:rsidR="007E4879">
        <w:rPr>
          <w:sz w:val="24"/>
          <w:szCs w:val="24"/>
        </w:rPr>
        <w:t>’</w:t>
      </w:r>
      <w:r w:rsidRPr="009E0712">
        <w:rPr>
          <w:sz w:val="24"/>
          <w:szCs w:val="24"/>
        </w:rPr>
        <w:t xml:space="preserve">, </w:t>
      </w:r>
      <w:r w:rsidR="00E12D7B">
        <w:rPr>
          <w:sz w:val="24"/>
          <w:szCs w:val="24"/>
        </w:rPr>
        <w:t xml:space="preserve">is expanding </w:t>
      </w:r>
      <w:r w:rsidR="00C2324B">
        <w:rPr>
          <w:sz w:val="24"/>
          <w:szCs w:val="24"/>
        </w:rPr>
        <w:t xml:space="preserve">to additional markets </w:t>
      </w:r>
      <w:r w:rsidR="00E12D7B">
        <w:rPr>
          <w:sz w:val="24"/>
          <w:szCs w:val="24"/>
        </w:rPr>
        <w:t xml:space="preserve">across the </w:t>
      </w:r>
      <w:r w:rsidRPr="009E0712">
        <w:rPr>
          <w:sz w:val="24"/>
          <w:szCs w:val="24"/>
        </w:rPr>
        <w:t>U.S.</w:t>
      </w:r>
      <w:r w:rsidR="00F97F05">
        <w:rPr>
          <w:sz w:val="24"/>
          <w:szCs w:val="24"/>
        </w:rPr>
        <w:t>, opening up distribution</w:t>
      </w:r>
      <w:r>
        <w:rPr>
          <w:sz w:val="24"/>
          <w:szCs w:val="24"/>
        </w:rPr>
        <w:t xml:space="preserve"> </w:t>
      </w:r>
      <w:r w:rsidR="00F97F05">
        <w:rPr>
          <w:sz w:val="24"/>
          <w:szCs w:val="24"/>
        </w:rPr>
        <w:t>in</w:t>
      </w:r>
      <w:r>
        <w:rPr>
          <w:sz w:val="24"/>
          <w:szCs w:val="24"/>
        </w:rPr>
        <w:t xml:space="preserve"> </w:t>
      </w:r>
      <w:r w:rsidR="00C2324B" w:rsidRPr="00C2324B">
        <w:rPr>
          <w:sz w:val="24"/>
          <w:szCs w:val="24"/>
        </w:rPr>
        <w:t>California, Texas, South C</w:t>
      </w:r>
      <w:r w:rsidR="00C2324B">
        <w:rPr>
          <w:sz w:val="24"/>
          <w:szCs w:val="24"/>
        </w:rPr>
        <w:t>a</w:t>
      </w:r>
      <w:r w:rsidR="00C2324B" w:rsidRPr="00C2324B">
        <w:rPr>
          <w:sz w:val="24"/>
          <w:szCs w:val="24"/>
        </w:rPr>
        <w:t>rolina, Indiana, Kentucky, Maryland</w:t>
      </w:r>
      <w:r w:rsidR="004C7FD9">
        <w:rPr>
          <w:sz w:val="24"/>
          <w:szCs w:val="24"/>
        </w:rPr>
        <w:t xml:space="preserve"> &amp; Washington DC</w:t>
      </w:r>
      <w:r>
        <w:rPr>
          <w:sz w:val="24"/>
          <w:szCs w:val="24"/>
        </w:rPr>
        <w:t xml:space="preserve">.  </w:t>
      </w:r>
      <w:r w:rsidR="00B61FAD">
        <w:rPr>
          <w:sz w:val="24"/>
          <w:szCs w:val="24"/>
        </w:rPr>
        <w:t xml:space="preserve">Working with </w:t>
      </w:r>
      <w:r w:rsidR="00B61FAD" w:rsidRPr="00B61FAD">
        <w:rPr>
          <w:sz w:val="24"/>
          <w:szCs w:val="24"/>
          <w:lang w:val="en-GB"/>
        </w:rPr>
        <w:t>Blue Ridge Spirits &amp; Wine Marketing</w:t>
      </w:r>
      <w:r w:rsidR="00B61FAD">
        <w:rPr>
          <w:sz w:val="24"/>
          <w:szCs w:val="24"/>
          <w:lang w:val="en-GB"/>
        </w:rPr>
        <w:t>, Brockmans</w:t>
      </w:r>
      <w:r w:rsidR="00FC623C">
        <w:rPr>
          <w:sz w:val="24"/>
          <w:szCs w:val="24"/>
          <w:lang w:val="en-GB"/>
        </w:rPr>
        <w:t>’</w:t>
      </w:r>
      <w:r w:rsidR="00B61FAD">
        <w:rPr>
          <w:sz w:val="24"/>
          <w:szCs w:val="24"/>
          <w:lang w:val="en-GB"/>
        </w:rPr>
        <w:t xml:space="preserve"> </w:t>
      </w:r>
      <w:r w:rsidR="00B61FAD" w:rsidRPr="00B61FAD">
        <w:rPr>
          <w:sz w:val="24"/>
          <w:szCs w:val="24"/>
          <w:lang w:val="en-GB"/>
        </w:rPr>
        <w:t xml:space="preserve">national sales and marketing </w:t>
      </w:r>
      <w:r w:rsidR="00C17BE6">
        <w:rPr>
          <w:sz w:val="24"/>
          <w:szCs w:val="24"/>
          <w:lang w:val="en-GB"/>
        </w:rPr>
        <w:t>partner</w:t>
      </w:r>
      <w:r w:rsidR="00B61FAD">
        <w:rPr>
          <w:sz w:val="24"/>
          <w:szCs w:val="24"/>
          <w:lang w:val="en-GB"/>
        </w:rPr>
        <w:t xml:space="preserve">, </w:t>
      </w:r>
      <w:r w:rsidR="00B61FAD">
        <w:rPr>
          <w:sz w:val="24"/>
          <w:szCs w:val="24"/>
        </w:rPr>
        <w:t>the brand</w:t>
      </w:r>
      <w:r w:rsidR="00523D2A">
        <w:rPr>
          <w:sz w:val="24"/>
          <w:szCs w:val="24"/>
        </w:rPr>
        <w:t xml:space="preserve"> has appointed </w:t>
      </w:r>
      <w:r w:rsidR="00492828">
        <w:rPr>
          <w:sz w:val="24"/>
          <w:szCs w:val="24"/>
        </w:rPr>
        <w:t xml:space="preserve">distributors </w:t>
      </w:r>
      <w:r w:rsidR="00C17BE6">
        <w:rPr>
          <w:sz w:val="24"/>
          <w:szCs w:val="24"/>
        </w:rPr>
        <w:t xml:space="preserve">in each state </w:t>
      </w:r>
      <w:r w:rsidR="00B61FAD">
        <w:rPr>
          <w:sz w:val="24"/>
          <w:szCs w:val="24"/>
        </w:rPr>
        <w:t xml:space="preserve">to </w:t>
      </w:r>
      <w:r>
        <w:rPr>
          <w:sz w:val="24"/>
          <w:szCs w:val="24"/>
        </w:rPr>
        <w:t xml:space="preserve">lead the charge </w:t>
      </w:r>
      <w:r w:rsidR="00DC18C8">
        <w:rPr>
          <w:sz w:val="24"/>
          <w:szCs w:val="24"/>
        </w:rPr>
        <w:t xml:space="preserve">for </w:t>
      </w:r>
      <w:r w:rsidR="00C17BE6">
        <w:rPr>
          <w:sz w:val="24"/>
          <w:szCs w:val="24"/>
        </w:rPr>
        <w:t xml:space="preserve">expansion and </w:t>
      </w:r>
      <w:r w:rsidR="00DC18C8">
        <w:rPr>
          <w:sz w:val="24"/>
          <w:szCs w:val="24"/>
        </w:rPr>
        <w:t>growth</w:t>
      </w:r>
      <w:r w:rsidR="004953EC">
        <w:rPr>
          <w:sz w:val="24"/>
          <w:szCs w:val="24"/>
        </w:rPr>
        <w:t xml:space="preserve">. </w:t>
      </w:r>
      <w:r w:rsidR="00C17BE6">
        <w:rPr>
          <w:sz w:val="24"/>
          <w:szCs w:val="24"/>
        </w:rPr>
        <w:t>Brockman</w:t>
      </w:r>
      <w:r w:rsidR="005A1C44">
        <w:rPr>
          <w:sz w:val="24"/>
          <w:szCs w:val="24"/>
        </w:rPr>
        <w:t>s</w:t>
      </w:r>
      <w:r w:rsidR="00C17BE6">
        <w:rPr>
          <w:sz w:val="24"/>
          <w:szCs w:val="24"/>
        </w:rPr>
        <w:t xml:space="preserve"> new market distributors include:</w:t>
      </w:r>
    </w:p>
    <w:p w14:paraId="59ADF601" w14:textId="01C3609B" w:rsidR="004C7FD9" w:rsidRDefault="004C7FD9" w:rsidP="000251B6">
      <w:pPr>
        <w:spacing w:after="0" w:line="360" w:lineRule="auto"/>
        <w:rPr>
          <w:sz w:val="24"/>
          <w:szCs w:val="24"/>
        </w:rPr>
      </w:pPr>
    </w:p>
    <w:p w14:paraId="3F5DBE6D" w14:textId="1AE94126" w:rsidR="004C7FD9" w:rsidRDefault="004C7FD9" w:rsidP="006B22D1">
      <w:pPr>
        <w:spacing w:after="0" w:line="240" w:lineRule="auto"/>
        <w:rPr>
          <w:sz w:val="24"/>
          <w:szCs w:val="24"/>
        </w:rPr>
      </w:pPr>
      <w:r>
        <w:rPr>
          <w:sz w:val="24"/>
          <w:szCs w:val="24"/>
        </w:rPr>
        <w:t>California: Young</w:t>
      </w:r>
      <w:r w:rsidR="0019078A">
        <w:rPr>
          <w:sz w:val="24"/>
          <w:szCs w:val="24"/>
        </w:rPr>
        <w:t>’</w:t>
      </w:r>
      <w:r>
        <w:rPr>
          <w:sz w:val="24"/>
          <w:szCs w:val="24"/>
        </w:rPr>
        <w:t>s Market/Republic National Distributing Company</w:t>
      </w:r>
      <w:r w:rsidR="00735DF9">
        <w:rPr>
          <w:sz w:val="24"/>
          <w:szCs w:val="24"/>
        </w:rPr>
        <w:tab/>
      </w:r>
      <w:r w:rsidR="00735DF9" w:rsidRPr="00735DF9">
        <w:rPr>
          <w:sz w:val="24"/>
          <w:szCs w:val="24"/>
        </w:rPr>
        <w:t>(800) 317-6150</w:t>
      </w:r>
    </w:p>
    <w:p w14:paraId="2AFFBB0C" w14:textId="0190C7FF" w:rsidR="004C7FD9" w:rsidRDefault="004C7FD9" w:rsidP="006B22D1">
      <w:pPr>
        <w:spacing w:after="0" w:line="240" w:lineRule="auto"/>
        <w:rPr>
          <w:sz w:val="24"/>
          <w:szCs w:val="24"/>
        </w:rPr>
      </w:pPr>
      <w:r>
        <w:rPr>
          <w:sz w:val="24"/>
          <w:szCs w:val="24"/>
        </w:rPr>
        <w:t>Texas:  Republic National Distributing Company</w:t>
      </w:r>
    </w:p>
    <w:p w14:paraId="064C0A79" w14:textId="4EA5FB7D" w:rsidR="00735DF9" w:rsidRPr="00735DF9" w:rsidRDefault="00735DF9" w:rsidP="006B22D1">
      <w:pPr>
        <w:spacing w:after="0" w:line="240" w:lineRule="auto"/>
        <w:ind w:left="720"/>
        <w:rPr>
          <w:sz w:val="24"/>
          <w:szCs w:val="24"/>
        </w:rPr>
      </w:pPr>
      <w:r w:rsidRPr="00735DF9">
        <w:rPr>
          <w:sz w:val="24"/>
          <w:szCs w:val="24"/>
        </w:rPr>
        <w:t>Dallas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735DF9">
        <w:rPr>
          <w:sz w:val="24"/>
          <w:szCs w:val="24"/>
        </w:rPr>
        <w:t>800</w:t>
      </w:r>
      <w:r>
        <w:rPr>
          <w:sz w:val="24"/>
          <w:szCs w:val="24"/>
        </w:rPr>
        <w:t xml:space="preserve">) </w:t>
      </w:r>
      <w:r w:rsidRPr="00735DF9">
        <w:rPr>
          <w:sz w:val="24"/>
          <w:szCs w:val="24"/>
        </w:rPr>
        <w:t>486</w:t>
      </w:r>
      <w:r>
        <w:rPr>
          <w:sz w:val="24"/>
          <w:szCs w:val="24"/>
        </w:rPr>
        <w:t>-</w:t>
      </w:r>
      <w:r w:rsidRPr="00735DF9">
        <w:rPr>
          <w:sz w:val="24"/>
          <w:szCs w:val="24"/>
        </w:rPr>
        <w:t>9374 </w:t>
      </w:r>
    </w:p>
    <w:p w14:paraId="2E3A6D2B" w14:textId="3D3A141A" w:rsidR="00735DF9" w:rsidRPr="00735DF9" w:rsidRDefault="00735DF9" w:rsidP="006B22D1">
      <w:pPr>
        <w:spacing w:after="0" w:line="240" w:lineRule="auto"/>
        <w:ind w:left="720"/>
        <w:rPr>
          <w:sz w:val="24"/>
          <w:szCs w:val="24"/>
        </w:rPr>
      </w:pPr>
      <w:r w:rsidRPr="00735DF9">
        <w:rPr>
          <w:sz w:val="24"/>
          <w:szCs w:val="24"/>
        </w:rPr>
        <w:t>Austin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735DF9">
        <w:rPr>
          <w:sz w:val="24"/>
          <w:szCs w:val="24"/>
        </w:rPr>
        <w:t>210</w:t>
      </w:r>
      <w:r>
        <w:rPr>
          <w:sz w:val="24"/>
          <w:szCs w:val="24"/>
        </w:rPr>
        <w:t xml:space="preserve">) </w:t>
      </w:r>
      <w:r w:rsidRPr="00735DF9">
        <w:rPr>
          <w:sz w:val="24"/>
          <w:szCs w:val="24"/>
        </w:rPr>
        <w:t>230</w:t>
      </w:r>
      <w:r>
        <w:rPr>
          <w:sz w:val="24"/>
          <w:szCs w:val="24"/>
        </w:rPr>
        <w:t>-</w:t>
      </w:r>
      <w:r w:rsidRPr="00735DF9">
        <w:rPr>
          <w:sz w:val="24"/>
          <w:szCs w:val="24"/>
        </w:rPr>
        <w:t>7292 </w:t>
      </w:r>
    </w:p>
    <w:p w14:paraId="2A55435A" w14:textId="3811E66D" w:rsidR="00735DF9" w:rsidRDefault="00735DF9" w:rsidP="006B22D1">
      <w:pPr>
        <w:spacing w:after="0" w:line="240" w:lineRule="auto"/>
        <w:ind w:left="720"/>
        <w:rPr>
          <w:sz w:val="24"/>
          <w:szCs w:val="24"/>
        </w:rPr>
      </w:pPr>
      <w:r w:rsidRPr="00735DF9">
        <w:rPr>
          <w:sz w:val="24"/>
          <w:szCs w:val="24"/>
        </w:rPr>
        <w:t>Houston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735DF9">
        <w:rPr>
          <w:sz w:val="24"/>
          <w:szCs w:val="24"/>
        </w:rPr>
        <w:t>832</w:t>
      </w:r>
      <w:r>
        <w:rPr>
          <w:sz w:val="24"/>
          <w:szCs w:val="24"/>
        </w:rPr>
        <w:t xml:space="preserve">) </w:t>
      </w:r>
      <w:r w:rsidRPr="00735DF9">
        <w:rPr>
          <w:sz w:val="24"/>
          <w:szCs w:val="24"/>
        </w:rPr>
        <w:t>782</w:t>
      </w:r>
      <w:r>
        <w:rPr>
          <w:sz w:val="24"/>
          <w:szCs w:val="24"/>
        </w:rPr>
        <w:t>-</w:t>
      </w:r>
      <w:r w:rsidRPr="00735DF9">
        <w:rPr>
          <w:sz w:val="24"/>
          <w:szCs w:val="24"/>
        </w:rPr>
        <w:t>1997</w:t>
      </w:r>
    </w:p>
    <w:p w14:paraId="0FF416FE" w14:textId="23B6D4E4" w:rsidR="004C7FD9" w:rsidRDefault="004C7FD9" w:rsidP="006B22D1">
      <w:pPr>
        <w:spacing w:after="0" w:line="240" w:lineRule="auto"/>
        <w:rPr>
          <w:sz w:val="24"/>
          <w:szCs w:val="24"/>
        </w:rPr>
      </w:pPr>
      <w:r>
        <w:rPr>
          <w:sz w:val="24"/>
          <w:szCs w:val="24"/>
        </w:rPr>
        <w:t>South Carolina:  Republic National Distributing Company</w:t>
      </w:r>
      <w:r w:rsidR="00735DF9">
        <w:rPr>
          <w:sz w:val="24"/>
          <w:szCs w:val="24"/>
        </w:rPr>
        <w:tab/>
      </w:r>
      <w:r w:rsidR="00735DF9">
        <w:rPr>
          <w:sz w:val="24"/>
          <w:szCs w:val="24"/>
        </w:rPr>
        <w:tab/>
      </w:r>
      <w:r w:rsidR="00735DF9">
        <w:rPr>
          <w:sz w:val="24"/>
          <w:szCs w:val="24"/>
        </w:rPr>
        <w:tab/>
        <w:t>(</w:t>
      </w:r>
      <w:r w:rsidR="00735DF9" w:rsidRPr="00735DF9">
        <w:rPr>
          <w:sz w:val="24"/>
          <w:szCs w:val="24"/>
        </w:rPr>
        <w:t>803</w:t>
      </w:r>
      <w:r w:rsidR="00735DF9">
        <w:rPr>
          <w:sz w:val="24"/>
          <w:szCs w:val="24"/>
        </w:rPr>
        <w:t xml:space="preserve">) </w:t>
      </w:r>
      <w:r w:rsidR="00735DF9" w:rsidRPr="00735DF9">
        <w:rPr>
          <w:sz w:val="24"/>
          <w:szCs w:val="24"/>
        </w:rPr>
        <w:t>739</w:t>
      </w:r>
      <w:r w:rsidR="00735DF9">
        <w:rPr>
          <w:sz w:val="24"/>
          <w:szCs w:val="24"/>
        </w:rPr>
        <w:t>-</w:t>
      </w:r>
      <w:r w:rsidR="00735DF9" w:rsidRPr="00735DF9">
        <w:rPr>
          <w:sz w:val="24"/>
          <w:szCs w:val="24"/>
        </w:rPr>
        <w:t>0188</w:t>
      </w:r>
    </w:p>
    <w:p w14:paraId="10BAB93F" w14:textId="6A02004A" w:rsidR="004C7FD9" w:rsidRDefault="004C7FD9" w:rsidP="006B22D1">
      <w:pPr>
        <w:spacing w:after="0" w:line="240" w:lineRule="auto"/>
        <w:rPr>
          <w:sz w:val="24"/>
          <w:szCs w:val="24"/>
        </w:rPr>
      </w:pPr>
      <w:r>
        <w:rPr>
          <w:sz w:val="24"/>
          <w:szCs w:val="24"/>
        </w:rPr>
        <w:t>Indiana: Carro</w:t>
      </w:r>
      <w:r w:rsidR="00DE4139">
        <w:rPr>
          <w:sz w:val="24"/>
          <w:szCs w:val="24"/>
        </w:rPr>
        <w:t>l</w:t>
      </w:r>
      <w:r>
        <w:rPr>
          <w:sz w:val="24"/>
          <w:szCs w:val="24"/>
        </w:rPr>
        <w:t>l</w:t>
      </w:r>
      <w:r w:rsidR="004D7EC8">
        <w:rPr>
          <w:sz w:val="24"/>
          <w:szCs w:val="24"/>
        </w:rPr>
        <w:t xml:space="preserve"> Wine &amp; Spirits</w:t>
      </w:r>
      <w:r w:rsidR="00334735">
        <w:rPr>
          <w:sz w:val="24"/>
          <w:szCs w:val="24"/>
        </w:rPr>
        <w:tab/>
      </w:r>
      <w:r w:rsidR="00334735">
        <w:rPr>
          <w:sz w:val="24"/>
          <w:szCs w:val="24"/>
        </w:rPr>
        <w:tab/>
      </w:r>
      <w:r w:rsidR="00334735">
        <w:rPr>
          <w:sz w:val="24"/>
          <w:szCs w:val="24"/>
        </w:rPr>
        <w:tab/>
      </w:r>
      <w:r w:rsidR="00334735">
        <w:rPr>
          <w:sz w:val="24"/>
          <w:szCs w:val="24"/>
        </w:rPr>
        <w:tab/>
      </w:r>
      <w:r w:rsidR="00334735">
        <w:rPr>
          <w:sz w:val="24"/>
          <w:szCs w:val="24"/>
        </w:rPr>
        <w:tab/>
      </w:r>
      <w:r w:rsidR="00334735">
        <w:rPr>
          <w:sz w:val="24"/>
          <w:szCs w:val="24"/>
        </w:rPr>
        <w:tab/>
        <w:t>(8</w:t>
      </w:r>
      <w:r w:rsidR="00334735" w:rsidRPr="00334735">
        <w:rPr>
          <w:sz w:val="24"/>
          <w:szCs w:val="24"/>
        </w:rPr>
        <w:t>00</w:t>
      </w:r>
      <w:r w:rsidR="00334735">
        <w:rPr>
          <w:sz w:val="24"/>
          <w:szCs w:val="24"/>
        </w:rPr>
        <w:t xml:space="preserve">) </w:t>
      </w:r>
      <w:r w:rsidR="00334735" w:rsidRPr="00334735">
        <w:rPr>
          <w:sz w:val="24"/>
          <w:szCs w:val="24"/>
        </w:rPr>
        <w:t>822-8508</w:t>
      </w:r>
    </w:p>
    <w:p w14:paraId="43649694" w14:textId="6E24E779" w:rsidR="004C7FD9" w:rsidRDefault="004C7FD9" w:rsidP="006B22D1">
      <w:pPr>
        <w:spacing w:after="0" w:line="240" w:lineRule="auto"/>
        <w:rPr>
          <w:sz w:val="24"/>
          <w:szCs w:val="24"/>
        </w:rPr>
      </w:pPr>
      <w:r>
        <w:rPr>
          <w:sz w:val="24"/>
          <w:szCs w:val="24"/>
        </w:rPr>
        <w:t>Kentucky:  Heidelberg Distributing Company</w:t>
      </w:r>
      <w:r w:rsidR="00334735">
        <w:rPr>
          <w:sz w:val="24"/>
          <w:szCs w:val="24"/>
        </w:rPr>
        <w:tab/>
      </w:r>
      <w:r w:rsidR="00334735">
        <w:rPr>
          <w:sz w:val="24"/>
          <w:szCs w:val="24"/>
        </w:rPr>
        <w:tab/>
      </w:r>
      <w:r w:rsidR="00334735">
        <w:rPr>
          <w:sz w:val="24"/>
          <w:szCs w:val="24"/>
        </w:rPr>
        <w:tab/>
      </w:r>
      <w:r w:rsidR="00334735">
        <w:rPr>
          <w:sz w:val="24"/>
          <w:szCs w:val="24"/>
        </w:rPr>
        <w:tab/>
      </w:r>
      <w:r w:rsidR="00334735">
        <w:rPr>
          <w:sz w:val="24"/>
          <w:szCs w:val="24"/>
        </w:rPr>
        <w:tab/>
        <w:t>(</w:t>
      </w:r>
      <w:r w:rsidR="00334735" w:rsidRPr="00334735">
        <w:rPr>
          <w:sz w:val="24"/>
          <w:szCs w:val="24"/>
        </w:rPr>
        <w:t>859</w:t>
      </w:r>
      <w:r w:rsidR="00334735">
        <w:rPr>
          <w:sz w:val="24"/>
          <w:szCs w:val="24"/>
        </w:rPr>
        <w:t xml:space="preserve">) </w:t>
      </w:r>
      <w:r w:rsidR="00334735" w:rsidRPr="00334735">
        <w:rPr>
          <w:sz w:val="24"/>
          <w:szCs w:val="24"/>
        </w:rPr>
        <w:t>980</w:t>
      </w:r>
      <w:r w:rsidR="00334735">
        <w:rPr>
          <w:sz w:val="24"/>
          <w:szCs w:val="24"/>
        </w:rPr>
        <w:t>-</w:t>
      </w:r>
      <w:r w:rsidR="00334735" w:rsidRPr="00334735">
        <w:rPr>
          <w:sz w:val="24"/>
          <w:szCs w:val="24"/>
        </w:rPr>
        <w:t>0900</w:t>
      </w:r>
    </w:p>
    <w:p w14:paraId="7514A36B" w14:textId="08BA4CE7" w:rsidR="004C7FD9" w:rsidRDefault="004C7FD9" w:rsidP="006B22D1">
      <w:pPr>
        <w:spacing w:after="0" w:line="240" w:lineRule="auto"/>
        <w:rPr>
          <w:sz w:val="24"/>
          <w:szCs w:val="24"/>
        </w:rPr>
      </w:pPr>
      <w:r>
        <w:rPr>
          <w:sz w:val="24"/>
          <w:szCs w:val="24"/>
        </w:rPr>
        <w:t>Maryland:  Republic National Distributing Company</w:t>
      </w:r>
      <w:r w:rsidR="006B22D1">
        <w:rPr>
          <w:sz w:val="24"/>
          <w:szCs w:val="24"/>
        </w:rPr>
        <w:tab/>
      </w:r>
      <w:r w:rsidR="006B22D1">
        <w:rPr>
          <w:sz w:val="24"/>
          <w:szCs w:val="24"/>
        </w:rPr>
        <w:tab/>
      </w:r>
      <w:r w:rsidR="006B22D1">
        <w:rPr>
          <w:sz w:val="24"/>
          <w:szCs w:val="24"/>
        </w:rPr>
        <w:tab/>
      </w:r>
      <w:r w:rsidR="006B22D1">
        <w:rPr>
          <w:sz w:val="24"/>
          <w:szCs w:val="24"/>
        </w:rPr>
        <w:tab/>
        <w:t>(</w:t>
      </w:r>
      <w:r w:rsidR="006B22D1" w:rsidRPr="006B22D1">
        <w:rPr>
          <w:sz w:val="24"/>
          <w:szCs w:val="24"/>
        </w:rPr>
        <w:t>800</w:t>
      </w:r>
      <w:r w:rsidR="006B22D1">
        <w:rPr>
          <w:sz w:val="24"/>
          <w:szCs w:val="24"/>
        </w:rPr>
        <w:t xml:space="preserve">) </w:t>
      </w:r>
      <w:r w:rsidR="006B22D1" w:rsidRPr="006B22D1">
        <w:rPr>
          <w:sz w:val="24"/>
          <w:szCs w:val="24"/>
        </w:rPr>
        <w:t>492</w:t>
      </w:r>
      <w:r w:rsidR="006B22D1">
        <w:rPr>
          <w:sz w:val="24"/>
          <w:szCs w:val="24"/>
        </w:rPr>
        <w:t>-</w:t>
      </w:r>
      <w:r w:rsidR="006B22D1" w:rsidRPr="006B22D1">
        <w:rPr>
          <w:sz w:val="24"/>
          <w:szCs w:val="24"/>
        </w:rPr>
        <w:t>5577</w:t>
      </w:r>
    </w:p>
    <w:p w14:paraId="66D45CD0" w14:textId="4F6C4C5C" w:rsidR="006B22D1" w:rsidRPr="006B22D1" w:rsidRDefault="004C7FD9" w:rsidP="006B22D1">
      <w:pPr>
        <w:spacing w:after="0" w:line="240" w:lineRule="auto"/>
        <w:rPr>
          <w:sz w:val="24"/>
          <w:szCs w:val="24"/>
        </w:rPr>
      </w:pPr>
      <w:r>
        <w:rPr>
          <w:sz w:val="24"/>
          <w:szCs w:val="24"/>
        </w:rPr>
        <w:t>Washington DC:  Republic National Distributing Company</w:t>
      </w:r>
      <w:r w:rsidR="006B22D1">
        <w:rPr>
          <w:sz w:val="24"/>
          <w:szCs w:val="24"/>
        </w:rPr>
        <w:tab/>
      </w:r>
      <w:r w:rsidR="006B22D1">
        <w:rPr>
          <w:sz w:val="24"/>
          <w:szCs w:val="24"/>
        </w:rPr>
        <w:tab/>
      </w:r>
      <w:r w:rsidR="006B22D1">
        <w:rPr>
          <w:sz w:val="24"/>
          <w:szCs w:val="24"/>
        </w:rPr>
        <w:tab/>
        <w:t>(</w:t>
      </w:r>
      <w:r w:rsidR="006B22D1" w:rsidRPr="006B22D1">
        <w:rPr>
          <w:sz w:val="24"/>
          <w:szCs w:val="24"/>
        </w:rPr>
        <w:t>410</w:t>
      </w:r>
      <w:r w:rsidR="006B22D1">
        <w:rPr>
          <w:sz w:val="24"/>
          <w:szCs w:val="24"/>
        </w:rPr>
        <w:t xml:space="preserve">) </w:t>
      </w:r>
      <w:r w:rsidR="006B22D1" w:rsidRPr="006B22D1">
        <w:rPr>
          <w:sz w:val="24"/>
          <w:szCs w:val="24"/>
        </w:rPr>
        <w:t>724</w:t>
      </w:r>
      <w:r w:rsidR="006B22D1">
        <w:rPr>
          <w:sz w:val="24"/>
          <w:szCs w:val="24"/>
        </w:rPr>
        <w:t>-</w:t>
      </w:r>
      <w:r w:rsidR="006B22D1" w:rsidRPr="006B22D1">
        <w:rPr>
          <w:sz w:val="24"/>
          <w:szCs w:val="24"/>
        </w:rPr>
        <w:t>3310</w:t>
      </w:r>
    </w:p>
    <w:p w14:paraId="39950D85" w14:textId="7BF99271" w:rsidR="004C7FD9" w:rsidRDefault="004C7FD9" w:rsidP="004C7FD9">
      <w:pPr>
        <w:spacing w:after="0" w:line="240" w:lineRule="auto"/>
        <w:rPr>
          <w:iCs/>
          <w:sz w:val="24"/>
          <w:szCs w:val="24"/>
        </w:rPr>
      </w:pPr>
    </w:p>
    <w:p w14:paraId="6990314D" w14:textId="77777777" w:rsidR="00E4392F" w:rsidRDefault="00E4392F" w:rsidP="006473B8">
      <w:pPr>
        <w:spacing w:after="0" w:line="360" w:lineRule="auto"/>
        <w:rPr>
          <w:bCs/>
          <w:sz w:val="24"/>
          <w:szCs w:val="24"/>
          <w:lang w:val="en-GB"/>
        </w:rPr>
      </w:pPr>
    </w:p>
    <w:p w14:paraId="3F002594" w14:textId="45877B7C" w:rsidR="008253BD" w:rsidRPr="00704FCC" w:rsidRDefault="00E12D7B" w:rsidP="00704FCC">
      <w:pPr>
        <w:spacing w:after="0" w:line="360" w:lineRule="auto"/>
        <w:rPr>
          <w:rFonts w:cstheme="minorHAnsi"/>
          <w:iCs/>
          <w:sz w:val="24"/>
          <w:szCs w:val="24"/>
        </w:rPr>
      </w:pPr>
      <w:r w:rsidRPr="00704FCC">
        <w:rPr>
          <w:rFonts w:cstheme="minorHAnsi"/>
          <w:bCs/>
          <w:sz w:val="24"/>
          <w:szCs w:val="24"/>
        </w:rPr>
        <w:t>“</w:t>
      </w:r>
      <w:r w:rsidR="00C17BE6" w:rsidRPr="00704FCC">
        <w:rPr>
          <w:rFonts w:cstheme="minorHAnsi"/>
          <w:sz w:val="24"/>
          <w:szCs w:val="24"/>
        </w:rPr>
        <w:t xml:space="preserve">With the addition of these markets, Brockmans </w:t>
      </w:r>
      <w:r w:rsidR="00C2324B" w:rsidRPr="00704FCC">
        <w:rPr>
          <w:rFonts w:cstheme="minorHAnsi"/>
          <w:sz w:val="24"/>
          <w:szCs w:val="24"/>
        </w:rPr>
        <w:t>continues distribution and sales expansion from the brand’s initial footprint in the Northeastern U</w:t>
      </w:r>
      <w:r w:rsidR="00AD65E2">
        <w:rPr>
          <w:rFonts w:cstheme="minorHAnsi"/>
          <w:sz w:val="24"/>
          <w:szCs w:val="24"/>
        </w:rPr>
        <w:t>.</w:t>
      </w:r>
      <w:r w:rsidR="00C2324B" w:rsidRPr="00704FCC">
        <w:rPr>
          <w:rFonts w:cstheme="minorHAnsi"/>
          <w:sz w:val="24"/>
          <w:szCs w:val="24"/>
        </w:rPr>
        <w:t>S</w:t>
      </w:r>
      <w:r w:rsidR="00AD65E2">
        <w:rPr>
          <w:rFonts w:cstheme="minorHAnsi"/>
          <w:sz w:val="24"/>
          <w:szCs w:val="24"/>
        </w:rPr>
        <w:t>.</w:t>
      </w:r>
      <w:r w:rsidR="00C2324B" w:rsidRPr="00704FCC">
        <w:rPr>
          <w:rFonts w:cstheme="minorHAnsi"/>
          <w:sz w:val="24"/>
          <w:szCs w:val="24"/>
        </w:rPr>
        <w:t xml:space="preserve"> to now include </w:t>
      </w:r>
      <w:r w:rsidR="00704FCC" w:rsidRPr="00704FCC">
        <w:rPr>
          <w:rFonts w:cstheme="minorHAnsi"/>
          <w:sz w:val="24"/>
          <w:szCs w:val="24"/>
        </w:rPr>
        <w:t xml:space="preserve">22 states in all regions of the country,” </w:t>
      </w:r>
      <w:r w:rsidR="00CF4363" w:rsidRPr="00704FCC">
        <w:rPr>
          <w:rFonts w:cstheme="minorHAnsi"/>
          <w:sz w:val="24"/>
          <w:szCs w:val="24"/>
        </w:rPr>
        <w:t xml:space="preserve">said </w:t>
      </w:r>
      <w:r w:rsidR="00F95909">
        <w:rPr>
          <w:rFonts w:cstheme="minorHAnsi"/>
          <w:bCs/>
          <w:sz w:val="24"/>
          <w:szCs w:val="24"/>
          <w:lang w:val="en-GB"/>
        </w:rPr>
        <w:t>Guy Lawrence, Managing Director for Brockmans Gin</w:t>
      </w:r>
      <w:r w:rsidR="00C17BE6" w:rsidRPr="00704FCC">
        <w:rPr>
          <w:rFonts w:cstheme="minorHAnsi"/>
          <w:sz w:val="24"/>
          <w:szCs w:val="24"/>
        </w:rPr>
        <w:t>.</w:t>
      </w:r>
      <w:r w:rsidR="00C17BE6" w:rsidRPr="00704FCC">
        <w:rPr>
          <w:rFonts w:cstheme="minorHAnsi"/>
          <w:bCs/>
          <w:sz w:val="24"/>
          <w:szCs w:val="24"/>
        </w:rPr>
        <w:t xml:space="preserve"> “</w:t>
      </w:r>
      <w:r w:rsidR="00C17BE6" w:rsidRPr="00704FCC">
        <w:rPr>
          <w:rFonts w:cstheme="minorHAnsi"/>
          <w:bCs/>
          <w:sz w:val="24"/>
          <w:szCs w:val="24"/>
          <w:lang w:val="en-GB"/>
        </w:rPr>
        <w:t xml:space="preserve">Brockmans was created to be more exciting, different and delicious than the traditional gins of the past. </w:t>
      </w:r>
      <w:r w:rsidRPr="00704FCC">
        <w:rPr>
          <w:rFonts w:cstheme="minorHAnsi"/>
          <w:bCs/>
          <w:sz w:val="24"/>
          <w:szCs w:val="24"/>
        </w:rPr>
        <w:t xml:space="preserve">The distinct character of our award-winning gin has enjoyed tremendous success and exceeded </w:t>
      </w:r>
      <w:r w:rsidRPr="00704FCC">
        <w:rPr>
          <w:rFonts w:cstheme="minorHAnsi"/>
          <w:bCs/>
          <w:sz w:val="24"/>
          <w:szCs w:val="24"/>
        </w:rPr>
        <w:lastRenderedPageBreak/>
        <w:t xml:space="preserve">expectations </w:t>
      </w:r>
      <w:r w:rsidR="00C17BE6" w:rsidRPr="00704FCC">
        <w:rPr>
          <w:rFonts w:cstheme="minorHAnsi"/>
          <w:bCs/>
          <w:sz w:val="24"/>
          <w:szCs w:val="24"/>
        </w:rPr>
        <w:t>throughout the world.</w:t>
      </w:r>
      <w:r w:rsidRPr="00704FCC">
        <w:rPr>
          <w:rFonts w:cstheme="minorHAnsi"/>
          <w:bCs/>
          <w:sz w:val="24"/>
          <w:szCs w:val="24"/>
        </w:rPr>
        <w:t xml:space="preserve"> We are thrilled to partner with Blue Ridge and our new distributors to offer our </w:t>
      </w:r>
      <w:r w:rsidR="00412F6A">
        <w:rPr>
          <w:rFonts w:cstheme="minorHAnsi"/>
          <w:bCs/>
          <w:sz w:val="24"/>
          <w:szCs w:val="24"/>
        </w:rPr>
        <w:t>award-winning</w:t>
      </w:r>
      <w:r w:rsidRPr="00704FCC">
        <w:rPr>
          <w:rFonts w:cstheme="minorHAnsi"/>
          <w:bCs/>
          <w:sz w:val="24"/>
          <w:szCs w:val="24"/>
        </w:rPr>
        <w:t>, new style gin ‘Like no Other’ to retailers, on-premise accounts and ultimately consumers in our expansion markets.”</w:t>
      </w:r>
    </w:p>
    <w:p w14:paraId="4A4C3A1C" w14:textId="77777777" w:rsidR="00E12D7B" w:rsidRPr="00704FCC" w:rsidRDefault="00E12D7B" w:rsidP="00704FCC">
      <w:pPr>
        <w:spacing w:after="0" w:line="360" w:lineRule="auto"/>
        <w:rPr>
          <w:rFonts w:cstheme="minorHAnsi"/>
          <w:bCs/>
          <w:sz w:val="24"/>
          <w:szCs w:val="24"/>
        </w:rPr>
      </w:pPr>
    </w:p>
    <w:p w14:paraId="664B2728" w14:textId="6343FA3C" w:rsidR="00704FCC" w:rsidRPr="00704FCC" w:rsidRDefault="00C17BE6" w:rsidP="00704FCC">
      <w:pPr>
        <w:spacing w:after="0" w:line="360" w:lineRule="auto"/>
        <w:rPr>
          <w:rFonts w:cstheme="minorHAnsi"/>
          <w:bCs/>
          <w:sz w:val="24"/>
          <w:szCs w:val="24"/>
          <w:lang w:val="en-GB"/>
        </w:rPr>
      </w:pPr>
      <w:r w:rsidRPr="00704FCC">
        <w:rPr>
          <w:rFonts w:cstheme="minorHAnsi"/>
          <w:bCs/>
          <w:sz w:val="24"/>
          <w:szCs w:val="24"/>
        </w:rPr>
        <w:t>Brockmans</w:t>
      </w:r>
      <w:r w:rsidR="008253BD" w:rsidRPr="00704FCC">
        <w:rPr>
          <w:rFonts w:cstheme="minorHAnsi"/>
          <w:bCs/>
          <w:sz w:val="24"/>
          <w:szCs w:val="24"/>
        </w:rPr>
        <w:t xml:space="preserve"> signature taste is created with a blend of botanicals including blackberries, blueberries, coriander, </w:t>
      </w:r>
      <w:r w:rsidR="00207E9A" w:rsidRPr="00704FCC">
        <w:rPr>
          <w:rFonts w:cstheme="minorHAnsi"/>
          <w:bCs/>
          <w:sz w:val="24"/>
          <w:szCs w:val="24"/>
        </w:rPr>
        <w:t>bittersweet</w:t>
      </w:r>
      <w:r w:rsidR="008253BD" w:rsidRPr="00704FCC">
        <w:rPr>
          <w:rFonts w:cstheme="minorHAnsi"/>
          <w:bCs/>
          <w:sz w:val="24"/>
          <w:szCs w:val="24"/>
        </w:rPr>
        <w:t xml:space="preserve"> orange peel and juniper berries. </w:t>
      </w:r>
      <w:r w:rsidR="00704FCC">
        <w:rPr>
          <w:rFonts w:cstheme="minorHAnsi"/>
          <w:bCs/>
          <w:sz w:val="24"/>
          <w:szCs w:val="24"/>
          <w:lang w:val="en-GB"/>
        </w:rPr>
        <w:t>The result</w:t>
      </w:r>
      <w:r w:rsidR="00F95909">
        <w:rPr>
          <w:rFonts w:cstheme="minorHAnsi"/>
          <w:bCs/>
          <w:sz w:val="24"/>
          <w:szCs w:val="24"/>
          <w:lang w:val="en-GB"/>
        </w:rPr>
        <w:t xml:space="preserve">ing gin is </w:t>
      </w:r>
      <w:r w:rsidR="00704FCC" w:rsidRPr="00704FCC">
        <w:rPr>
          <w:rFonts w:cstheme="minorHAnsi"/>
          <w:bCs/>
          <w:sz w:val="24"/>
          <w:szCs w:val="24"/>
          <w:lang w:val="en-GB"/>
        </w:rPr>
        <w:t xml:space="preserve">intensely smooth </w:t>
      </w:r>
      <w:r w:rsidR="00F95909">
        <w:rPr>
          <w:rFonts w:cstheme="minorHAnsi"/>
          <w:bCs/>
          <w:sz w:val="24"/>
          <w:szCs w:val="24"/>
          <w:lang w:val="en-GB"/>
        </w:rPr>
        <w:t>offering an</w:t>
      </w:r>
      <w:r w:rsidR="00704FCC" w:rsidRPr="00704FCC">
        <w:rPr>
          <w:rFonts w:cstheme="minorHAnsi"/>
          <w:bCs/>
          <w:sz w:val="24"/>
          <w:szCs w:val="24"/>
          <w:lang w:val="en-GB"/>
        </w:rPr>
        <w:t xml:space="preserve"> exquisitely complex taste experience.  </w:t>
      </w:r>
      <w:r w:rsidR="005B2243">
        <w:rPr>
          <w:rFonts w:cstheme="minorHAnsi"/>
          <w:bCs/>
          <w:sz w:val="24"/>
          <w:szCs w:val="24"/>
          <w:lang w:val="en-GB"/>
        </w:rPr>
        <w:t xml:space="preserve">Multi-layered </w:t>
      </w:r>
      <w:r w:rsidR="00704FCC" w:rsidRPr="00704FCC">
        <w:rPr>
          <w:rFonts w:cstheme="minorHAnsi"/>
          <w:bCs/>
          <w:sz w:val="24"/>
          <w:szCs w:val="24"/>
          <w:lang w:val="en-GB"/>
        </w:rPr>
        <w:t xml:space="preserve">sensual notes lend a hallmark versatility making Brockmans </w:t>
      </w:r>
      <w:r w:rsidR="005B2243">
        <w:rPr>
          <w:rFonts w:cstheme="minorHAnsi"/>
          <w:bCs/>
          <w:sz w:val="24"/>
          <w:szCs w:val="24"/>
          <w:lang w:val="en-GB"/>
        </w:rPr>
        <w:t xml:space="preserve">Gin </w:t>
      </w:r>
      <w:r w:rsidR="00704FCC" w:rsidRPr="00704FCC">
        <w:rPr>
          <w:rFonts w:cstheme="minorHAnsi"/>
          <w:bCs/>
          <w:sz w:val="24"/>
          <w:szCs w:val="24"/>
          <w:lang w:val="en-GB"/>
        </w:rPr>
        <w:t xml:space="preserve">the perfect complement to a wide range of classic and innovative cocktails.  For </w:t>
      </w:r>
      <w:r w:rsidR="00704FCC">
        <w:rPr>
          <w:rFonts w:cstheme="minorHAnsi"/>
          <w:bCs/>
          <w:sz w:val="24"/>
          <w:szCs w:val="24"/>
          <w:lang w:val="en-GB"/>
        </w:rPr>
        <w:t xml:space="preserve">cocktail </w:t>
      </w:r>
      <w:r w:rsidR="00704FCC" w:rsidRPr="00704FCC">
        <w:rPr>
          <w:rFonts w:cstheme="minorHAnsi"/>
          <w:bCs/>
          <w:sz w:val="24"/>
          <w:szCs w:val="24"/>
          <w:lang w:val="en-GB"/>
        </w:rPr>
        <w:t xml:space="preserve">inspiration, visit </w:t>
      </w:r>
      <w:hyperlink r:id="rId9" w:history="1">
        <w:r w:rsidR="00704FCC" w:rsidRPr="00704FCC">
          <w:rPr>
            <w:rStyle w:val="Hyperlink"/>
            <w:rFonts w:cstheme="minorHAnsi"/>
            <w:bCs/>
            <w:sz w:val="24"/>
            <w:szCs w:val="24"/>
            <w:lang w:val="en-GB"/>
          </w:rPr>
          <w:t>www.brockmansgin.com</w:t>
        </w:r>
      </w:hyperlink>
      <w:r w:rsidR="00704FCC" w:rsidRPr="00704FCC">
        <w:rPr>
          <w:rFonts w:cstheme="minorHAnsi"/>
          <w:bCs/>
          <w:sz w:val="24"/>
          <w:szCs w:val="24"/>
          <w:lang w:val="en-GB"/>
        </w:rPr>
        <w:t>.</w:t>
      </w:r>
    </w:p>
    <w:p w14:paraId="234D2872" w14:textId="6C2A1F8A" w:rsidR="00523D2A" w:rsidRPr="00704FCC" w:rsidRDefault="00523D2A" w:rsidP="00704FCC">
      <w:pPr>
        <w:spacing w:after="0" w:line="360" w:lineRule="auto"/>
        <w:rPr>
          <w:rFonts w:cstheme="minorHAnsi"/>
          <w:sz w:val="24"/>
          <w:szCs w:val="24"/>
        </w:rPr>
      </w:pPr>
    </w:p>
    <w:p w14:paraId="5B27BB25" w14:textId="5B184D33" w:rsidR="009E0712" w:rsidRPr="00704FCC" w:rsidRDefault="007E4879" w:rsidP="00704FCC">
      <w:pPr>
        <w:spacing w:after="0" w:line="360" w:lineRule="auto"/>
        <w:rPr>
          <w:rFonts w:cstheme="minorHAnsi"/>
          <w:sz w:val="24"/>
          <w:szCs w:val="24"/>
          <w:lang w:val="en-GB"/>
        </w:rPr>
      </w:pPr>
      <w:r w:rsidRPr="00704FCC">
        <w:rPr>
          <w:rFonts w:cstheme="minorHAnsi"/>
          <w:sz w:val="24"/>
          <w:szCs w:val="24"/>
        </w:rPr>
        <w:t xml:space="preserve">Brockmans Gin </w:t>
      </w:r>
      <w:r w:rsidR="00C17BE6" w:rsidRPr="00704FCC">
        <w:rPr>
          <w:rFonts w:cstheme="minorHAnsi"/>
          <w:sz w:val="24"/>
          <w:szCs w:val="24"/>
        </w:rPr>
        <w:t>has</w:t>
      </w:r>
      <w:r w:rsidRPr="00704FCC">
        <w:rPr>
          <w:rFonts w:cstheme="minorHAnsi"/>
          <w:sz w:val="24"/>
          <w:szCs w:val="24"/>
        </w:rPr>
        <w:t xml:space="preserve"> </w:t>
      </w:r>
      <w:r w:rsidR="00C17BE6" w:rsidRPr="00704FCC">
        <w:rPr>
          <w:rFonts w:cstheme="minorHAnsi"/>
          <w:sz w:val="24"/>
          <w:szCs w:val="24"/>
        </w:rPr>
        <w:t xml:space="preserve">been </w:t>
      </w:r>
      <w:r w:rsidRPr="00704FCC">
        <w:rPr>
          <w:rFonts w:cstheme="minorHAnsi"/>
          <w:sz w:val="24"/>
          <w:szCs w:val="24"/>
        </w:rPr>
        <w:t xml:space="preserve">awarded </w:t>
      </w:r>
      <w:r w:rsidR="00F95909">
        <w:rPr>
          <w:rFonts w:cstheme="minorHAnsi"/>
          <w:sz w:val="24"/>
          <w:szCs w:val="24"/>
        </w:rPr>
        <w:t xml:space="preserve">19 medals in a variety of prestigious international taste competitions. Most recently, Brockmans won </w:t>
      </w:r>
      <w:r w:rsidR="00412F6A">
        <w:rPr>
          <w:rFonts w:cstheme="minorHAnsi"/>
          <w:sz w:val="24"/>
          <w:szCs w:val="24"/>
        </w:rPr>
        <w:t xml:space="preserve">Double Gold at the inaugural </w:t>
      </w:r>
      <w:r w:rsidR="00DB1C5C">
        <w:rPr>
          <w:rFonts w:cstheme="minorHAnsi"/>
          <w:sz w:val="24"/>
          <w:szCs w:val="24"/>
        </w:rPr>
        <w:t>U</w:t>
      </w:r>
      <w:r w:rsidR="00AD65E2">
        <w:rPr>
          <w:rFonts w:cstheme="minorHAnsi"/>
          <w:sz w:val="24"/>
          <w:szCs w:val="24"/>
        </w:rPr>
        <w:t>.</w:t>
      </w:r>
      <w:r w:rsidR="00DB1C5C">
        <w:rPr>
          <w:rFonts w:cstheme="minorHAnsi"/>
          <w:sz w:val="24"/>
          <w:szCs w:val="24"/>
        </w:rPr>
        <w:t>S</w:t>
      </w:r>
      <w:r w:rsidR="00AD65E2">
        <w:rPr>
          <w:rFonts w:cstheme="minorHAnsi"/>
          <w:sz w:val="24"/>
          <w:szCs w:val="24"/>
        </w:rPr>
        <w:t>.</w:t>
      </w:r>
      <w:r w:rsidR="00DB1C5C">
        <w:rPr>
          <w:rFonts w:cstheme="minorHAnsi"/>
          <w:sz w:val="24"/>
          <w:szCs w:val="24"/>
        </w:rPr>
        <w:t xml:space="preserve"> </w:t>
      </w:r>
      <w:r w:rsidR="00412F6A">
        <w:rPr>
          <w:rFonts w:cstheme="minorHAnsi"/>
          <w:sz w:val="24"/>
          <w:szCs w:val="24"/>
        </w:rPr>
        <w:t xml:space="preserve">PR%F Spirit Awards and </w:t>
      </w:r>
      <w:r w:rsidRPr="00704FCC">
        <w:rPr>
          <w:rFonts w:cstheme="minorHAnsi"/>
          <w:sz w:val="24"/>
          <w:szCs w:val="24"/>
        </w:rPr>
        <w:t>Gold Medal</w:t>
      </w:r>
      <w:r w:rsidR="00F95909">
        <w:rPr>
          <w:rFonts w:cstheme="minorHAnsi"/>
          <w:sz w:val="24"/>
          <w:szCs w:val="24"/>
        </w:rPr>
        <w:t>s at the UK-based Spirits Masters Awards and U</w:t>
      </w:r>
      <w:r w:rsidR="00AD65E2">
        <w:rPr>
          <w:rFonts w:cstheme="minorHAnsi"/>
          <w:sz w:val="24"/>
          <w:szCs w:val="24"/>
        </w:rPr>
        <w:t>.</w:t>
      </w:r>
      <w:r w:rsidR="00F95909">
        <w:rPr>
          <w:rFonts w:cstheme="minorHAnsi"/>
          <w:sz w:val="24"/>
          <w:szCs w:val="24"/>
        </w:rPr>
        <w:t>S</w:t>
      </w:r>
      <w:r w:rsidR="00AD65E2">
        <w:rPr>
          <w:rFonts w:cstheme="minorHAnsi"/>
          <w:sz w:val="24"/>
          <w:szCs w:val="24"/>
        </w:rPr>
        <w:t>.</w:t>
      </w:r>
      <w:r w:rsidR="00F95909">
        <w:rPr>
          <w:rFonts w:cstheme="minorHAnsi"/>
          <w:sz w:val="24"/>
          <w:szCs w:val="24"/>
        </w:rPr>
        <w:t xml:space="preserve">-based Artisan Spirits Awards. </w:t>
      </w:r>
      <w:r w:rsidRPr="00704FCC">
        <w:rPr>
          <w:rFonts w:cstheme="minorHAnsi"/>
          <w:sz w:val="24"/>
          <w:szCs w:val="24"/>
        </w:rPr>
        <w:t xml:space="preserve"> </w:t>
      </w:r>
      <w:r w:rsidR="00F95909">
        <w:rPr>
          <w:rFonts w:cstheme="minorHAnsi"/>
          <w:sz w:val="24"/>
          <w:szCs w:val="24"/>
          <w:lang w:val="en-GB"/>
        </w:rPr>
        <w:t>Brockmans</w:t>
      </w:r>
      <w:r w:rsidR="009E0712" w:rsidRPr="00704FCC">
        <w:rPr>
          <w:rFonts w:cstheme="minorHAnsi"/>
          <w:sz w:val="24"/>
          <w:szCs w:val="24"/>
        </w:rPr>
        <w:t xml:space="preserve"> is available in 750</w:t>
      </w:r>
      <w:r w:rsidR="006A4E50" w:rsidRPr="00704FCC">
        <w:rPr>
          <w:rFonts w:cstheme="minorHAnsi"/>
          <w:sz w:val="24"/>
          <w:szCs w:val="24"/>
        </w:rPr>
        <w:t>ml</w:t>
      </w:r>
      <w:r w:rsidR="00F97F05" w:rsidRPr="00704FCC">
        <w:rPr>
          <w:rFonts w:cstheme="minorHAnsi"/>
          <w:sz w:val="24"/>
          <w:szCs w:val="24"/>
        </w:rPr>
        <w:t xml:space="preserve"> at a</w:t>
      </w:r>
      <w:r w:rsidR="009E0712" w:rsidRPr="00704FCC">
        <w:rPr>
          <w:rFonts w:cstheme="minorHAnsi"/>
          <w:sz w:val="24"/>
          <w:szCs w:val="24"/>
        </w:rPr>
        <w:t xml:space="preserve"> suggested retail price of $34.99. For more information</w:t>
      </w:r>
      <w:r w:rsidR="00412F6A">
        <w:rPr>
          <w:rFonts w:cstheme="minorHAnsi"/>
          <w:sz w:val="24"/>
          <w:szCs w:val="24"/>
        </w:rPr>
        <w:t xml:space="preserve">, </w:t>
      </w:r>
      <w:r w:rsidR="009E0712" w:rsidRPr="00704FCC">
        <w:rPr>
          <w:rFonts w:cstheme="minorHAnsi"/>
          <w:sz w:val="24"/>
          <w:szCs w:val="24"/>
        </w:rPr>
        <w:t>visit </w:t>
      </w:r>
      <w:hyperlink r:id="rId10" w:history="1">
        <w:r w:rsidR="009E0712" w:rsidRPr="00704FCC">
          <w:rPr>
            <w:rStyle w:val="Hyperlink"/>
            <w:rFonts w:cstheme="minorHAnsi"/>
            <w:sz w:val="24"/>
            <w:szCs w:val="24"/>
          </w:rPr>
          <w:t>www.brockmansgin.com</w:t>
        </w:r>
      </w:hyperlink>
      <w:r w:rsidR="009E0712" w:rsidRPr="00704FCC">
        <w:rPr>
          <w:rFonts w:cstheme="minorHAnsi"/>
          <w:sz w:val="24"/>
          <w:szCs w:val="24"/>
        </w:rPr>
        <w:t>.</w:t>
      </w:r>
    </w:p>
    <w:p w14:paraId="5CAB6654" w14:textId="77777777" w:rsidR="00681302" w:rsidRDefault="00681302" w:rsidP="00681302"/>
    <w:p w14:paraId="06FBDC60" w14:textId="188EFAB6" w:rsidR="00633347" w:rsidRDefault="002E31AD" w:rsidP="00681302">
      <w:pPr>
        <w:jc w:val="center"/>
      </w:pPr>
      <w:r>
        <w:t># # #</w:t>
      </w:r>
    </w:p>
    <w:p w14:paraId="40AD68B6" w14:textId="77777777" w:rsidR="007026C2" w:rsidRPr="007026C2" w:rsidRDefault="007026C2" w:rsidP="007026C2">
      <w:pPr>
        <w:pStyle w:val="NormalWeb"/>
        <w:shd w:val="clear" w:color="auto" w:fill="FFFFFF"/>
        <w:spacing w:before="0" w:beforeAutospacing="0" w:after="0" w:afterAutospacing="0"/>
        <w:rPr>
          <w:rFonts w:asciiTheme="minorHAnsi" w:hAnsiTheme="minorHAnsi" w:cs="Arial"/>
          <w:b/>
          <w:bCs/>
          <w:color w:val="222222"/>
          <w:sz w:val="22"/>
          <w:szCs w:val="22"/>
        </w:rPr>
      </w:pPr>
      <w:r w:rsidRPr="007026C2">
        <w:rPr>
          <w:rFonts w:asciiTheme="minorHAnsi" w:hAnsiTheme="minorHAnsi" w:cs="Arial"/>
          <w:b/>
          <w:bCs/>
          <w:color w:val="222222"/>
          <w:sz w:val="22"/>
          <w:szCs w:val="22"/>
        </w:rPr>
        <w:t>About Brockmans Gin</w:t>
      </w:r>
    </w:p>
    <w:p w14:paraId="5796D23A" w14:textId="7C3A29F8" w:rsidR="007026C2" w:rsidRPr="007026C2" w:rsidRDefault="007026C2" w:rsidP="007026C2">
      <w:pPr>
        <w:pStyle w:val="NormalWeb"/>
        <w:shd w:val="clear" w:color="auto" w:fill="FFFFFF"/>
        <w:spacing w:before="0" w:beforeAutospacing="0" w:after="0" w:afterAutospacing="0"/>
        <w:rPr>
          <w:rFonts w:asciiTheme="minorHAnsi" w:hAnsiTheme="minorHAnsi" w:cs="Arial"/>
          <w:color w:val="222222"/>
          <w:sz w:val="22"/>
          <w:szCs w:val="22"/>
          <w:lang w:val="en-GB"/>
        </w:rPr>
      </w:pPr>
      <w:r w:rsidRPr="007026C2">
        <w:rPr>
          <w:rFonts w:asciiTheme="minorHAnsi" w:hAnsiTheme="minorHAnsi" w:cs="Arial"/>
          <w:color w:val="222222"/>
          <w:sz w:val="22"/>
          <w:szCs w:val="22"/>
          <w:lang w:val="en-GB"/>
        </w:rPr>
        <w:t xml:space="preserve">Brockmans Gin is a super-premium, new style gin that is so intensely smooth and exquisitely complex it </w:t>
      </w:r>
      <w:r w:rsidR="005B2243">
        <w:rPr>
          <w:rFonts w:asciiTheme="minorHAnsi" w:hAnsiTheme="minorHAnsi" w:cs="Arial"/>
          <w:color w:val="222222"/>
          <w:sz w:val="22"/>
          <w:szCs w:val="22"/>
          <w:lang w:val="en-GB"/>
        </w:rPr>
        <w:t xml:space="preserve">can be enjoyed neat, over ice or in a range of classic and contemporary cocktails. </w:t>
      </w:r>
      <w:r w:rsidRPr="007026C2">
        <w:rPr>
          <w:rFonts w:asciiTheme="minorHAnsi" w:hAnsiTheme="minorHAnsi" w:cs="Arial"/>
          <w:color w:val="222222"/>
          <w:sz w:val="22"/>
          <w:szCs w:val="22"/>
          <w:lang w:val="en-GB"/>
        </w:rPr>
        <w:t>Distilled in traditional copper stills, Brockmans balances a unique combination of traditional gin botanicals with vibrantly fresh notes of citrus and coriander which combine beautifully with rounded soft notes of wild blueberries and blackberries, providing an exquisitely sensual and intensely smooth taste experience. Based in the United Kingdom, Brockmans is now available in select markets throughout the US.</w:t>
      </w:r>
    </w:p>
    <w:p w14:paraId="4AD57188" w14:textId="77777777" w:rsidR="000251B6" w:rsidRPr="002E31AD" w:rsidRDefault="000251B6" w:rsidP="002E31AD">
      <w:pPr>
        <w:pStyle w:val="NormalWeb"/>
        <w:shd w:val="clear" w:color="auto" w:fill="FFFFFF"/>
        <w:spacing w:line="288" w:lineRule="atLeast"/>
        <w:rPr>
          <w:rFonts w:asciiTheme="minorHAnsi" w:hAnsiTheme="minorHAnsi" w:cs="Arial"/>
          <w:color w:val="222222"/>
          <w:sz w:val="22"/>
          <w:szCs w:val="22"/>
        </w:rPr>
      </w:pPr>
    </w:p>
    <w:p w14:paraId="263CC999" w14:textId="77777777" w:rsidR="002E31AD" w:rsidRDefault="002E31AD" w:rsidP="002E31AD"/>
    <w:p w14:paraId="050EC4B5" w14:textId="77777777" w:rsidR="00633347" w:rsidRPr="00633347" w:rsidRDefault="00633347" w:rsidP="00633347"/>
    <w:sectPr w:rsidR="00633347" w:rsidRPr="00633347" w:rsidSect="007121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36E2B" w14:textId="77777777" w:rsidR="00347252" w:rsidRDefault="00347252" w:rsidP="007D08A8">
      <w:pPr>
        <w:spacing w:after="0" w:line="240" w:lineRule="auto"/>
      </w:pPr>
      <w:r>
        <w:separator/>
      </w:r>
    </w:p>
  </w:endnote>
  <w:endnote w:type="continuationSeparator" w:id="0">
    <w:p w14:paraId="08C66606" w14:textId="77777777" w:rsidR="00347252" w:rsidRDefault="00347252" w:rsidP="007D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00000003"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AF6F7" w14:textId="77777777" w:rsidR="00347252" w:rsidRDefault="00347252" w:rsidP="007D08A8">
      <w:pPr>
        <w:spacing w:after="0" w:line="240" w:lineRule="auto"/>
      </w:pPr>
      <w:r>
        <w:separator/>
      </w:r>
    </w:p>
  </w:footnote>
  <w:footnote w:type="continuationSeparator" w:id="0">
    <w:p w14:paraId="79D26F9B" w14:textId="77777777" w:rsidR="00347252" w:rsidRDefault="00347252" w:rsidP="007D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91EE0"/>
    <w:multiLevelType w:val="hybridMultilevel"/>
    <w:tmpl w:val="7D967BF2"/>
    <w:lvl w:ilvl="0" w:tplc="7938F932">
      <w:start w:val="1"/>
      <w:numFmt w:val="bullet"/>
      <w:lvlText w:val=""/>
      <w:lvlJc w:val="left"/>
      <w:pPr>
        <w:tabs>
          <w:tab w:val="num" w:pos="720"/>
        </w:tabs>
        <w:ind w:left="720" w:hanging="360"/>
      </w:pPr>
      <w:rPr>
        <w:rFonts w:ascii="Wingdings" w:hAnsi="Wingdings" w:hint="default"/>
      </w:rPr>
    </w:lvl>
    <w:lvl w:ilvl="1" w:tplc="95E4CC76" w:tentative="1">
      <w:start w:val="1"/>
      <w:numFmt w:val="bullet"/>
      <w:lvlText w:val=""/>
      <w:lvlJc w:val="left"/>
      <w:pPr>
        <w:tabs>
          <w:tab w:val="num" w:pos="1440"/>
        </w:tabs>
        <w:ind w:left="1440" w:hanging="360"/>
      </w:pPr>
      <w:rPr>
        <w:rFonts w:ascii="Wingdings" w:hAnsi="Wingdings" w:hint="default"/>
      </w:rPr>
    </w:lvl>
    <w:lvl w:ilvl="2" w:tplc="8332A666" w:tentative="1">
      <w:start w:val="1"/>
      <w:numFmt w:val="bullet"/>
      <w:lvlText w:val=""/>
      <w:lvlJc w:val="left"/>
      <w:pPr>
        <w:tabs>
          <w:tab w:val="num" w:pos="2160"/>
        </w:tabs>
        <w:ind w:left="2160" w:hanging="360"/>
      </w:pPr>
      <w:rPr>
        <w:rFonts w:ascii="Wingdings" w:hAnsi="Wingdings" w:hint="default"/>
      </w:rPr>
    </w:lvl>
    <w:lvl w:ilvl="3" w:tplc="1F623E02" w:tentative="1">
      <w:start w:val="1"/>
      <w:numFmt w:val="bullet"/>
      <w:lvlText w:val=""/>
      <w:lvlJc w:val="left"/>
      <w:pPr>
        <w:tabs>
          <w:tab w:val="num" w:pos="2880"/>
        </w:tabs>
        <w:ind w:left="2880" w:hanging="360"/>
      </w:pPr>
      <w:rPr>
        <w:rFonts w:ascii="Wingdings" w:hAnsi="Wingdings" w:hint="default"/>
      </w:rPr>
    </w:lvl>
    <w:lvl w:ilvl="4" w:tplc="4E78E81E" w:tentative="1">
      <w:start w:val="1"/>
      <w:numFmt w:val="bullet"/>
      <w:lvlText w:val=""/>
      <w:lvlJc w:val="left"/>
      <w:pPr>
        <w:tabs>
          <w:tab w:val="num" w:pos="3600"/>
        </w:tabs>
        <w:ind w:left="3600" w:hanging="360"/>
      </w:pPr>
      <w:rPr>
        <w:rFonts w:ascii="Wingdings" w:hAnsi="Wingdings" w:hint="default"/>
      </w:rPr>
    </w:lvl>
    <w:lvl w:ilvl="5" w:tplc="73A4B3F2" w:tentative="1">
      <w:start w:val="1"/>
      <w:numFmt w:val="bullet"/>
      <w:lvlText w:val=""/>
      <w:lvlJc w:val="left"/>
      <w:pPr>
        <w:tabs>
          <w:tab w:val="num" w:pos="4320"/>
        </w:tabs>
        <w:ind w:left="4320" w:hanging="360"/>
      </w:pPr>
      <w:rPr>
        <w:rFonts w:ascii="Wingdings" w:hAnsi="Wingdings" w:hint="default"/>
      </w:rPr>
    </w:lvl>
    <w:lvl w:ilvl="6" w:tplc="DF56AA1E" w:tentative="1">
      <w:start w:val="1"/>
      <w:numFmt w:val="bullet"/>
      <w:lvlText w:val=""/>
      <w:lvlJc w:val="left"/>
      <w:pPr>
        <w:tabs>
          <w:tab w:val="num" w:pos="5040"/>
        </w:tabs>
        <w:ind w:left="5040" w:hanging="360"/>
      </w:pPr>
      <w:rPr>
        <w:rFonts w:ascii="Wingdings" w:hAnsi="Wingdings" w:hint="default"/>
      </w:rPr>
    </w:lvl>
    <w:lvl w:ilvl="7" w:tplc="F24859B6" w:tentative="1">
      <w:start w:val="1"/>
      <w:numFmt w:val="bullet"/>
      <w:lvlText w:val=""/>
      <w:lvlJc w:val="left"/>
      <w:pPr>
        <w:tabs>
          <w:tab w:val="num" w:pos="5760"/>
        </w:tabs>
        <w:ind w:left="5760" w:hanging="360"/>
      </w:pPr>
      <w:rPr>
        <w:rFonts w:ascii="Wingdings" w:hAnsi="Wingdings" w:hint="default"/>
      </w:rPr>
    </w:lvl>
    <w:lvl w:ilvl="8" w:tplc="030C583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347"/>
    <w:rsid w:val="000251B6"/>
    <w:rsid w:val="00070091"/>
    <w:rsid w:val="000831B6"/>
    <w:rsid w:val="000B091F"/>
    <w:rsid w:val="000E1AF2"/>
    <w:rsid w:val="00113752"/>
    <w:rsid w:val="0014072E"/>
    <w:rsid w:val="0016411A"/>
    <w:rsid w:val="00183AA5"/>
    <w:rsid w:val="0019078A"/>
    <w:rsid w:val="001B38AC"/>
    <w:rsid w:val="00202110"/>
    <w:rsid w:val="00207E9A"/>
    <w:rsid w:val="00230A49"/>
    <w:rsid w:val="00254866"/>
    <w:rsid w:val="00282930"/>
    <w:rsid w:val="002B1668"/>
    <w:rsid w:val="002E31AD"/>
    <w:rsid w:val="00326FFB"/>
    <w:rsid w:val="00334735"/>
    <w:rsid w:val="00347252"/>
    <w:rsid w:val="0037454C"/>
    <w:rsid w:val="003F0063"/>
    <w:rsid w:val="003F7812"/>
    <w:rsid w:val="00412F6A"/>
    <w:rsid w:val="0043587A"/>
    <w:rsid w:val="00441479"/>
    <w:rsid w:val="00467FD6"/>
    <w:rsid w:val="00476C0A"/>
    <w:rsid w:val="00492828"/>
    <w:rsid w:val="004953EC"/>
    <w:rsid w:val="004A537D"/>
    <w:rsid w:val="004C7FD9"/>
    <w:rsid w:val="004D7EC8"/>
    <w:rsid w:val="00511EAB"/>
    <w:rsid w:val="00523D2A"/>
    <w:rsid w:val="00537A04"/>
    <w:rsid w:val="005A1C44"/>
    <w:rsid w:val="005B2243"/>
    <w:rsid w:val="006146FE"/>
    <w:rsid w:val="00633347"/>
    <w:rsid w:val="00643623"/>
    <w:rsid w:val="006473B8"/>
    <w:rsid w:val="0067269B"/>
    <w:rsid w:val="006736E3"/>
    <w:rsid w:val="00681302"/>
    <w:rsid w:val="00692AA5"/>
    <w:rsid w:val="006A4E50"/>
    <w:rsid w:val="006B22D1"/>
    <w:rsid w:val="006B3DA3"/>
    <w:rsid w:val="007026C2"/>
    <w:rsid w:val="00704FCC"/>
    <w:rsid w:val="00707181"/>
    <w:rsid w:val="0071210C"/>
    <w:rsid w:val="00735DF9"/>
    <w:rsid w:val="0077738B"/>
    <w:rsid w:val="0078117A"/>
    <w:rsid w:val="007D08A8"/>
    <w:rsid w:val="007E4879"/>
    <w:rsid w:val="008253BD"/>
    <w:rsid w:val="00826DAA"/>
    <w:rsid w:val="008767D6"/>
    <w:rsid w:val="008811E4"/>
    <w:rsid w:val="008D2CA1"/>
    <w:rsid w:val="00904246"/>
    <w:rsid w:val="00930E00"/>
    <w:rsid w:val="009E0712"/>
    <w:rsid w:val="00AD5A86"/>
    <w:rsid w:val="00AD65E2"/>
    <w:rsid w:val="00B2222E"/>
    <w:rsid w:val="00B61FAD"/>
    <w:rsid w:val="00B6383E"/>
    <w:rsid w:val="00B72498"/>
    <w:rsid w:val="00B952B1"/>
    <w:rsid w:val="00C17BE6"/>
    <w:rsid w:val="00C2324B"/>
    <w:rsid w:val="00C32A2A"/>
    <w:rsid w:val="00C6374C"/>
    <w:rsid w:val="00C958E4"/>
    <w:rsid w:val="00CE335B"/>
    <w:rsid w:val="00CF1AF4"/>
    <w:rsid w:val="00CF4363"/>
    <w:rsid w:val="00D036E5"/>
    <w:rsid w:val="00D12ABF"/>
    <w:rsid w:val="00D30633"/>
    <w:rsid w:val="00D4690D"/>
    <w:rsid w:val="00DB1C5C"/>
    <w:rsid w:val="00DC18C8"/>
    <w:rsid w:val="00DE4139"/>
    <w:rsid w:val="00DF2675"/>
    <w:rsid w:val="00E12D7B"/>
    <w:rsid w:val="00E4392F"/>
    <w:rsid w:val="00E4558C"/>
    <w:rsid w:val="00E47A7B"/>
    <w:rsid w:val="00F161F3"/>
    <w:rsid w:val="00F57F59"/>
    <w:rsid w:val="00F66080"/>
    <w:rsid w:val="00F95909"/>
    <w:rsid w:val="00F97F05"/>
    <w:rsid w:val="00F97FD5"/>
    <w:rsid w:val="00FC6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E2EEE"/>
  <w15:docId w15:val="{3D0CE199-3B3A-7C44-88C1-297D0190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10C"/>
  </w:style>
  <w:style w:type="paragraph" w:styleId="Heading4">
    <w:name w:val="heading 4"/>
    <w:basedOn w:val="Normal"/>
    <w:next w:val="Normal"/>
    <w:link w:val="Heading4Char"/>
    <w:uiPriority w:val="9"/>
    <w:semiHidden/>
    <w:unhideWhenUsed/>
    <w:qFormat/>
    <w:rsid w:val="003347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347"/>
    <w:rPr>
      <w:color w:val="0563C1" w:themeColor="hyperlink"/>
      <w:u w:val="single"/>
    </w:rPr>
  </w:style>
  <w:style w:type="paragraph" w:styleId="NormalWeb">
    <w:name w:val="Normal (Web)"/>
    <w:basedOn w:val="Normal"/>
    <w:uiPriority w:val="99"/>
    <w:semiHidden/>
    <w:unhideWhenUsed/>
    <w:rsid w:val="002E3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31AD"/>
  </w:style>
  <w:style w:type="character" w:customStyle="1" w:styleId="il">
    <w:name w:val="il"/>
    <w:basedOn w:val="DefaultParagraphFont"/>
    <w:rsid w:val="002E31AD"/>
  </w:style>
  <w:style w:type="paragraph" w:styleId="BalloonText">
    <w:name w:val="Balloon Text"/>
    <w:basedOn w:val="Normal"/>
    <w:link w:val="BalloonTextChar"/>
    <w:uiPriority w:val="99"/>
    <w:semiHidden/>
    <w:unhideWhenUsed/>
    <w:rsid w:val="00D469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90D"/>
    <w:rPr>
      <w:rFonts w:ascii="Lucida Grande" w:hAnsi="Lucida Grande" w:cs="Lucida Grande"/>
      <w:sz w:val="18"/>
      <w:szCs w:val="18"/>
    </w:rPr>
  </w:style>
  <w:style w:type="paragraph" w:styleId="NoSpacing">
    <w:name w:val="No Spacing"/>
    <w:qFormat/>
    <w:rsid w:val="00681302"/>
    <w:pPr>
      <w:spacing w:after="0" w:line="240" w:lineRule="auto"/>
    </w:pPr>
    <w:rPr>
      <w:lang w:val="en-GB"/>
    </w:rPr>
  </w:style>
  <w:style w:type="character" w:styleId="CommentReference">
    <w:name w:val="annotation reference"/>
    <w:basedOn w:val="DefaultParagraphFont"/>
    <w:uiPriority w:val="99"/>
    <w:semiHidden/>
    <w:unhideWhenUsed/>
    <w:rsid w:val="00CF1AF4"/>
    <w:rPr>
      <w:sz w:val="18"/>
      <w:szCs w:val="18"/>
    </w:rPr>
  </w:style>
  <w:style w:type="paragraph" w:styleId="CommentText">
    <w:name w:val="annotation text"/>
    <w:basedOn w:val="Normal"/>
    <w:link w:val="CommentTextChar"/>
    <w:uiPriority w:val="99"/>
    <w:semiHidden/>
    <w:unhideWhenUsed/>
    <w:rsid w:val="00CF1AF4"/>
    <w:pPr>
      <w:spacing w:line="240" w:lineRule="auto"/>
    </w:pPr>
    <w:rPr>
      <w:sz w:val="24"/>
      <w:szCs w:val="24"/>
    </w:rPr>
  </w:style>
  <w:style w:type="character" w:customStyle="1" w:styleId="CommentTextChar">
    <w:name w:val="Comment Text Char"/>
    <w:basedOn w:val="DefaultParagraphFont"/>
    <w:link w:val="CommentText"/>
    <w:uiPriority w:val="99"/>
    <w:semiHidden/>
    <w:rsid w:val="00CF1AF4"/>
    <w:rPr>
      <w:sz w:val="24"/>
      <w:szCs w:val="24"/>
    </w:rPr>
  </w:style>
  <w:style w:type="paragraph" w:styleId="CommentSubject">
    <w:name w:val="annotation subject"/>
    <w:basedOn w:val="CommentText"/>
    <w:next w:val="CommentText"/>
    <w:link w:val="CommentSubjectChar"/>
    <w:uiPriority w:val="99"/>
    <w:semiHidden/>
    <w:unhideWhenUsed/>
    <w:rsid w:val="00CF1AF4"/>
    <w:rPr>
      <w:b/>
      <w:bCs/>
      <w:sz w:val="20"/>
      <w:szCs w:val="20"/>
    </w:rPr>
  </w:style>
  <w:style w:type="character" w:customStyle="1" w:styleId="CommentSubjectChar">
    <w:name w:val="Comment Subject Char"/>
    <w:basedOn w:val="CommentTextChar"/>
    <w:link w:val="CommentSubject"/>
    <w:uiPriority w:val="99"/>
    <w:semiHidden/>
    <w:rsid w:val="00CF1AF4"/>
    <w:rPr>
      <w:b/>
      <w:bCs/>
      <w:sz w:val="20"/>
      <w:szCs w:val="20"/>
    </w:rPr>
  </w:style>
  <w:style w:type="character" w:styleId="FollowedHyperlink">
    <w:name w:val="FollowedHyperlink"/>
    <w:basedOn w:val="DefaultParagraphFont"/>
    <w:uiPriority w:val="99"/>
    <w:semiHidden/>
    <w:unhideWhenUsed/>
    <w:rsid w:val="00CF1AF4"/>
    <w:rPr>
      <w:color w:val="954F72" w:themeColor="followedHyperlink"/>
      <w:u w:val="single"/>
    </w:rPr>
  </w:style>
  <w:style w:type="paragraph" w:styleId="FootnoteText">
    <w:name w:val="footnote text"/>
    <w:basedOn w:val="Normal"/>
    <w:link w:val="FootnoteTextChar"/>
    <w:uiPriority w:val="99"/>
    <w:unhideWhenUsed/>
    <w:rsid w:val="007D08A8"/>
    <w:pPr>
      <w:spacing w:after="0" w:line="240" w:lineRule="auto"/>
    </w:pPr>
    <w:rPr>
      <w:sz w:val="24"/>
      <w:szCs w:val="24"/>
    </w:rPr>
  </w:style>
  <w:style w:type="character" w:customStyle="1" w:styleId="FootnoteTextChar">
    <w:name w:val="Footnote Text Char"/>
    <w:basedOn w:val="DefaultParagraphFont"/>
    <w:link w:val="FootnoteText"/>
    <w:uiPriority w:val="99"/>
    <w:rsid w:val="007D08A8"/>
    <w:rPr>
      <w:sz w:val="24"/>
      <w:szCs w:val="24"/>
    </w:rPr>
  </w:style>
  <w:style w:type="character" w:styleId="FootnoteReference">
    <w:name w:val="footnote reference"/>
    <w:basedOn w:val="DefaultParagraphFont"/>
    <w:uiPriority w:val="99"/>
    <w:unhideWhenUsed/>
    <w:rsid w:val="007D08A8"/>
    <w:rPr>
      <w:vertAlign w:val="superscript"/>
    </w:rPr>
  </w:style>
  <w:style w:type="character" w:styleId="UnresolvedMention">
    <w:name w:val="Unresolved Mention"/>
    <w:basedOn w:val="DefaultParagraphFont"/>
    <w:uiPriority w:val="99"/>
    <w:semiHidden/>
    <w:unhideWhenUsed/>
    <w:rsid w:val="00704FCC"/>
    <w:rPr>
      <w:color w:val="605E5C"/>
      <w:shd w:val="clear" w:color="auto" w:fill="E1DFDD"/>
    </w:rPr>
  </w:style>
  <w:style w:type="character" w:customStyle="1" w:styleId="Heading4Char">
    <w:name w:val="Heading 4 Char"/>
    <w:basedOn w:val="DefaultParagraphFont"/>
    <w:link w:val="Heading4"/>
    <w:uiPriority w:val="9"/>
    <w:semiHidden/>
    <w:rsid w:val="0033473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4664">
      <w:bodyDiv w:val="1"/>
      <w:marLeft w:val="0"/>
      <w:marRight w:val="0"/>
      <w:marTop w:val="0"/>
      <w:marBottom w:val="0"/>
      <w:divBdr>
        <w:top w:val="none" w:sz="0" w:space="0" w:color="auto"/>
        <w:left w:val="none" w:sz="0" w:space="0" w:color="auto"/>
        <w:bottom w:val="none" w:sz="0" w:space="0" w:color="auto"/>
        <w:right w:val="none" w:sz="0" w:space="0" w:color="auto"/>
      </w:divBdr>
    </w:div>
    <w:div w:id="164635725">
      <w:bodyDiv w:val="1"/>
      <w:marLeft w:val="0"/>
      <w:marRight w:val="0"/>
      <w:marTop w:val="0"/>
      <w:marBottom w:val="0"/>
      <w:divBdr>
        <w:top w:val="none" w:sz="0" w:space="0" w:color="auto"/>
        <w:left w:val="none" w:sz="0" w:space="0" w:color="auto"/>
        <w:bottom w:val="none" w:sz="0" w:space="0" w:color="auto"/>
        <w:right w:val="none" w:sz="0" w:space="0" w:color="auto"/>
      </w:divBdr>
    </w:div>
    <w:div w:id="202330816">
      <w:bodyDiv w:val="1"/>
      <w:marLeft w:val="0"/>
      <w:marRight w:val="0"/>
      <w:marTop w:val="0"/>
      <w:marBottom w:val="0"/>
      <w:divBdr>
        <w:top w:val="none" w:sz="0" w:space="0" w:color="auto"/>
        <w:left w:val="none" w:sz="0" w:space="0" w:color="auto"/>
        <w:bottom w:val="none" w:sz="0" w:space="0" w:color="auto"/>
        <w:right w:val="none" w:sz="0" w:space="0" w:color="auto"/>
      </w:divBdr>
    </w:div>
    <w:div w:id="307131465">
      <w:bodyDiv w:val="1"/>
      <w:marLeft w:val="0"/>
      <w:marRight w:val="0"/>
      <w:marTop w:val="0"/>
      <w:marBottom w:val="0"/>
      <w:divBdr>
        <w:top w:val="none" w:sz="0" w:space="0" w:color="auto"/>
        <w:left w:val="none" w:sz="0" w:space="0" w:color="auto"/>
        <w:bottom w:val="none" w:sz="0" w:space="0" w:color="auto"/>
        <w:right w:val="none" w:sz="0" w:space="0" w:color="auto"/>
      </w:divBdr>
    </w:div>
    <w:div w:id="571047634">
      <w:bodyDiv w:val="1"/>
      <w:marLeft w:val="0"/>
      <w:marRight w:val="0"/>
      <w:marTop w:val="0"/>
      <w:marBottom w:val="0"/>
      <w:divBdr>
        <w:top w:val="none" w:sz="0" w:space="0" w:color="auto"/>
        <w:left w:val="none" w:sz="0" w:space="0" w:color="auto"/>
        <w:bottom w:val="none" w:sz="0" w:space="0" w:color="auto"/>
        <w:right w:val="none" w:sz="0" w:space="0" w:color="auto"/>
      </w:divBdr>
    </w:div>
    <w:div w:id="792099237">
      <w:bodyDiv w:val="1"/>
      <w:marLeft w:val="0"/>
      <w:marRight w:val="0"/>
      <w:marTop w:val="0"/>
      <w:marBottom w:val="0"/>
      <w:divBdr>
        <w:top w:val="none" w:sz="0" w:space="0" w:color="auto"/>
        <w:left w:val="none" w:sz="0" w:space="0" w:color="auto"/>
        <w:bottom w:val="none" w:sz="0" w:space="0" w:color="auto"/>
        <w:right w:val="none" w:sz="0" w:space="0" w:color="auto"/>
      </w:divBdr>
    </w:div>
    <w:div w:id="823549927">
      <w:bodyDiv w:val="1"/>
      <w:marLeft w:val="0"/>
      <w:marRight w:val="0"/>
      <w:marTop w:val="0"/>
      <w:marBottom w:val="0"/>
      <w:divBdr>
        <w:top w:val="none" w:sz="0" w:space="0" w:color="auto"/>
        <w:left w:val="none" w:sz="0" w:space="0" w:color="auto"/>
        <w:bottom w:val="none" w:sz="0" w:space="0" w:color="auto"/>
        <w:right w:val="none" w:sz="0" w:space="0" w:color="auto"/>
      </w:divBdr>
    </w:div>
    <w:div w:id="974259376">
      <w:bodyDiv w:val="1"/>
      <w:marLeft w:val="0"/>
      <w:marRight w:val="0"/>
      <w:marTop w:val="0"/>
      <w:marBottom w:val="0"/>
      <w:divBdr>
        <w:top w:val="none" w:sz="0" w:space="0" w:color="auto"/>
        <w:left w:val="none" w:sz="0" w:space="0" w:color="auto"/>
        <w:bottom w:val="none" w:sz="0" w:space="0" w:color="auto"/>
        <w:right w:val="none" w:sz="0" w:space="0" w:color="auto"/>
      </w:divBdr>
    </w:div>
    <w:div w:id="980383547">
      <w:bodyDiv w:val="1"/>
      <w:marLeft w:val="0"/>
      <w:marRight w:val="0"/>
      <w:marTop w:val="0"/>
      <w:marBottom w:val="0"/>
      <w:divBdr>
        <w:top w:val="none" w:sz="0" w:space="0" w:color="auto"/>
        <w:left w:val="none" w:sz="0" w:space="0" w:color="auto"/>
        <w:bottom w:val="none" w:sz="0" w:space="0" w:color="auto"/>
        <w:right w:val="none" w:sz="0" w:space="0" w:color="auto"/>
      </w:divBdr>
    </w:div>
    <w:div w:id="1005010720">
      <w:bodyDiv w:val="1"/>
      <w:marLeft w:val="0"/>
      <w:marRight w:val="0"/>
      <w:marTop w:val="0"/>
      <w:marBottom w:val="0"/>
      <w:divBdr>
        <w:top w:val="none" w:sz="0" w:space="0" w:color="auto"/>
        <w:left w:val="none" w:sz="0" w:space="0" w:color="auto"/>
        <w:bottom w:val="none" w:sz="0" w:space="0" w:color="auto"/>
        <w:right w:val="none" w:sz="0" w:space="0" w:color="auto"/>
      </w:divBdr>
    </w:div>
    <w:div w:id="1159077165">
      <w:bodyDiv w:val="1"/>
      <w:marLeft w:val="0"/>
      <w:marRight w:val="0"/>
      <w:marTop w:val="0"/>
      <w:marBottom w:val="0"/>
      <w:divBdr>
        <w:top w:val="none" w:sz="0" w:space="0" w:color="auto"/>
        <w:left w:val="none" w:sz="0" w:space="0" w:color="auto"/>
        <w:bottom w:val="none" w:sz="0" w:space="0" w:color="auto"/>
        <w:right w:val="none" w:sz="0" w:space="0" w:color="auto"/>
      </w:divBdr>
    </w:div>
    <w:div w:id="1454209533">
      <w:bodyDiv w:val="1"/>
      <w:marLeft w:val="0"/>
      <w:marRight w:val="0"/>
      <w:marTop w:val="0"/>
      <w:marBottom w:val="0"/>
      <w:divBdr>
        <w:top w:val="none" w:sz="0" w:space="0" w:color="auto"/>
        <w:left w:val="none" w:sz="0" w:space="0" w:color="auto"/>
        <w:bottom w:val="none" w:sz="0" w:space="0" w:color="auto"/>
        <w:right w:val="none" w:sz="0" w:space="0" w:color="auto"/>
      </w:divBdr>
    </w:div>
    <w:div w:id="1475952628">
      <w:bodyDiv w:val="1"/>
      <w:marLeft w:val="0"/>
      <w:marRight w:val="0"/>
      <w:marTop w:val="0"/>
      <w:marBottom w:val="0"/>
      <w:divBdr>
        <w:top w:val="none" w:sz="0" w:space="0" w:color="auto"/>
        <w:left w:val="none" w:sz="0" w:space="0" w:color="auto"/>
        <w:bottom w:val="none" w:sz="0" w:space="0" w:color="auto"/>
        <w:right w:val="none" w:sz="0" w:space="0" w:color="auto"/>
      </w:divBdr>
      <w:divsChild>
        <w:div w:id="2084527099">
          <w:marLeft w:val="0"/>
          <w:marRight w:val="0"/>
          <w:marTop w:val="0"/>
          <w:marBottom w:val="0"/>
          <w:divBdr>
            <w:top w:val="none" w:sz="0" w:space="0" w:color="auto"/>
            <w:left w:val="none" w:sz="0" w:space="0" w:color="auto"/>
            <w:bottom w:val="none" w:sz="0" w:space="0" w:color="auto"/>
            <w:right w:val="none" w:sz="0" w:space="0" w:color="auto"/>
          </w:divBdr>
          <w:divsChild>
            <w:div w:id="1476530707">
              <w:marLeft w:val="0"/>
              <w:marRight w:val="0"/>
              <w:marTop w:val="0"/>
              <w:marBottom w:val="0"/>
              <w:divBdr>
                <w:top w:val="none" w:sz="0" w:space="0" w:color="auto"/>
                <w:left w:val="none" w:sz="0" w:space="0" w:color="auto"/>
                <w:bottom w:val="none" w:sz="0" w:space="0" w:color="auto"/>
                <w:right w:val="none" w:sz="0" w:space="0" w:color="auto"/>
              </w:divBdr>
              <w:divsChild>
                <w:div w:id="17569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7180">
      <w:bodyDiv w:val="1"/>
      <w:marLeft w:val="0"/>
      <w:marRight w:val="0"/>
      <w:marTop w:val="0"/>
      <w:marBottom w:val="0"/>
      <w:divBdr>
        <w:top w:val="none" w:sz="0" w:space="0" w:color="auto"/>
        <w:left w:val="none" w:sz="0" w:space="0" w:color="auto"/>
        <w:bottom w:val="none" w:sz="0" w:space="0" w:color="auto"/>
        <w:right w:val="none" w:sz="0" w:space="0" w:color="auto"/>
      </w:divBdr>
      <w:divsChild>
        <w:div w:id="1385786619">
          <w:marLeft w:val="0"/>
          <w:marRight w:val="0"/>
          <w:marTop w:val="0"/>
          <w:marBottom w:val="0"/>
          <w:divBdr>
            <w:top w:val="none" w:sz="0" w:space="0" w:color="auto"/>
            <w:left w:val="none" w:sz="0" w:space="0" w:color="auto"/>
            <w:bottom w:val="none" w:sz="0" w:space="0" w:color="auto"/>
            <w:right w:val="none" w:sz="0" w:space="0" w:color="auto"/>
          </w:divBdr>
        </w:div>
        <w:div w:id="236785719">
          <w:marLeft w:val="0"/>
          <w:marRight w:val="0"/>
          <w:marTop w:val="0"/>
          <w:marBottom w:val="0"/>
          <w:divBdr>
            <w:top w:val="none" w:sz="0" w:space="0" w:color="auto"/>
            <w:left w:val="none" w:sz="0" w:space="0" w:color="auto"/>
            <w:bottom w:val="none" w:sz="0" w:space="0" w:color="auto"/>
            <w:right w:val="none" w:sz="0" w:space="0" w:color="auto"/>
          </w:divBdr>
        </w:div>
        <w:div w:id="669454353">
          <w:marLeft w:val="0"/>
          <w:marRight w:val="0"/>
          <w:marTop w:val="0"/>
          <w:marBottom w:val="0"/>
          <w:divBdr>
            <w:top w:val="none" w:sz="0" w:space="0" w:color="auto"/>
            <w:left w:val="none" w:sz="0" w:space="0" w:color="auto"/>
            <w:bottom w:val="none" w:sz="0" w:space="0" w:color="auto"/>
            <w:right w:val="none" w:sz="0" w:space="0" w:color="auto"/>
          </w:divBdr>
        </w:div>
      </w:divsChild>
    </w:div>
    <w:div w:id="1725104749">
      <w:bodyDiv w:val="1"/>
      <w:marLeft w:val="0"/>
      <w:marRight w:val="0"/>
      <w:marTop w:val="0"/>
      <w:marBottom w:val="0"/>
      <w:divBdr>
        <w:top w:val="none" w:sz="0" w:space="0" w:color="auto"/>
        <w:left w:val="none" w:sz="0" w:space="0" w:color="auto"/>
        <w:bottom w:val="none" w:sz="0" w:space="0" w:color="auto"/>
        <w:right w:val="none" w:sz="0" w:space="0" w:color="auto"/>
      </w:divBdr>
    </w:div>
    <w:div w:id="1790665966">
      <w:bodyDiv w:val="1"/>
      <w:marLeft w:val="0"/>
      <w:marRight w:val="0"/>
      <w:marTop w:val="0"/>
      <w:marBottom w:val="0"/>
      <w:divBdr>
        <w:top w:val="none" w:sz="0" w:space="0" w:color="auto"/>
        <w:left w:val="none" w:sz="0" w:space="0" w:color="auto"/>
        <w:bottom w:val="none" w:sz="0" w:space="0" w:color="auto"/>
        <w:right w:val="none" w:sz="0" w:space="0" w:color="auto"/>
      </w:divBdr>
    </w:div>
    <w:div w:id="1818183650">
      <w:bodyDiv w:val="1"/>
      <w:marLeft w:val="0"/>
      <w:marRight w:val="0"/>
      <w:marTop w:val="0"/>
      <w:marBottom w:val="0"/>
      <w:divBdr>
        <w:top w:val="none" w:sz="0" w:space="0" w:color="auto"/>
        <w:left w:val="none" w:sz="0" w:space="0" w:color="auto"/>
        <w:bottom w:val="none" w:sz="0" w:space="0" w:color="auto"/>
        <w:right w:val="none" w:sz="0" w:space="0" w:color="auto"/>
      </w:divBdr>
    </w:div>
    <w:div w:id="202913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benyon@egbenyonmarke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ockmansgin.com/" TargetMode="External"/><Relationship Id="rId4" Type="http://schemas.openxmlformats.org/officeDocument/2006/relationships/settings" Target="settings.xml"/><Relationship Id="rId9" Type="http://schemas.openxmlformats.org/officeDocument/2006/relationships/hyperlink" Target="http://www.brockmansg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A9B4-D506-B94E-8641-EA2429B0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Eisenmenger</dc:creator>
  <cp:keywords/>
  <dc:description/>
  <cp:lastModifiedBy>Liz Benyon</cp:lastModifiedBy>
  <cp:revision>5</cp:revision>
  <dcterms:created xsi:type="dcterms:W3CDTF">2020-07-29T16:16:00Z</dcterms:created>
  <dcterms:modified xsi:type="dcterms:W3CDTF">2020-07-29T16:37:00Z</dcterms:modified>
</cp:coreProperties>
</file>